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3C24" w14:textId="77777777" w:rsidR="0056334C" w:rsidRDefault="0056334C" w:rsidP="0056334C">
      <w:pPr>
        <w:pStyle w:val="Heading1"/>
        <w:ind w:right="-1039"/>
      </w:pPr>
      <w:r>
        <w:t>Training and Behaviour Modification</w:t>
      </w:r>
    </w:p>
    <w:p w14:paraId="20C1235C" w14:textId="77777777" w:rsidR="0056334C" w:rsidRDefault="0056334C" w:rsidP="007E6FDC">
      <w:pPr>
        <w:spacing w:after="0" w:line="276" w:lineRule="auto"/>
        <w:jc w:val="both"/>
        <w:rPr>
          <w:rFonts w:asciiTheme="majorHAnsi" w:hAnsiTheme="majorHAnsi" w:cstheme="majorHAnsi"/>
        </w:rPr>
      </w:pPr>
    </w:p>
    <w:p w14:paraId="5A6BFA71" w14:textId="73BC7AD5" w:rsidR="00DF467A" w:rsidRPr="00D05F0A" w:rsidRDefault="00DF467A" w:rsidP="007E6FDC">
      <w:pPr>
        <w:spacing w:after="0" w:line="276" w:lineRule="auto"/>
        <w:jc w:val="both"/>
        <w:rPr>
          <w:rFonts w:asciiTheme="majorHAnsi" w:hAnsiTheme="majorHAnsi" w:cstheme="majorHAnsi"/>
        </w:rPr>
      </w:pPr>
      <w:r w:rsidRPr="00AD142E">
        <w:rPr>
          <w:rFonts w:asciiTheme="majorHAnsi" w:hAnsiTheme="majorHAnsi" w:cstheme="majorHAnsi"/>
        </w:rPr>
        <w:t>Date Ratified:</w:t>
      </w:r>
      <w:r w:rsidR="000356E3" w:rsidRPr="00AD142E">
        <w:rPr>
          <w:rFonts w:asciiTheme="majorHAnsi" w:hAnsiTheme="majorHAnsi" w:cstheme="majorHAnsi"/>
        </w:rPr>
        <w:t xml:space="preserve"> </w:t>
      </w:r>
      <w:r w:rsidR="008D2A16" w:rsidRPr="00AD142E">
        <w:rPr>
          <w:rFonts w:asciiTheme="majorHAnsi" w:hAnsiTheme="majorHAnsi" w:cstheme="majorHAnsi"/>
        </w:rPr>
        <w:t>21</w:t>
      </w:r>
      <w:r w:rsidR="008D2A16" w:rsidRPr="00AD142E">
        <w:rPr>
          <w:rFonts w:asciiTheme="majorHAnsi" w:hAnsiTheme="majorHAnsi" w:cstheme="majorHAnsi"/>
          <w:vertAlign w:val="superscript"/>
        </w:rPr>
        <w:t>st</w:t>
      </w:r>
      <w:r w:rsidR="008D2A16" w:rsidRPr="00AD142E">
        <w:rPr>
          <w:rFonts w:asciiTheme="majorHAnsi" w:hAnsiTheme="majorHAnsi" w:cstheme="majorHAnsi"/>
        </w:rPr>
        <w:t xml:space="preserve"> November 2018</w:t>
      </w:r>
    </w:p>
    <w:p w14:paraId="7B73A560" w14:textId="45773D83" w:rsidR="00DF467A" w:rsidRPr="00D05F0A" w:rsidRDefault="00DF467A" w:rsidP="007E6FDC">
      <w:pPr>
        <w:spacing w:after="0" w:line="276" w:lineRule="auto"/>
        <w:jc w:val="both"/>
        <w:rPr>
          <w:rFonts w:asciiTheme="majorHAnsi" w:hAnsiTheme="majorHAnsi" w:cstheme="majorHAnsi"/>
          <w:b/>
          <w:i/>
        </w:rPr>
      </w:pPr>
    </w:p>
    <w:p w14:paraId="0A7F9539" w14:textId="7645E72B" w:rsidR="00AF3499" w:rsidRPr="000B3DBE" w:rsidRDefault="00563191" w:rsidP="007E6FDC">
      <w:pPr>
        <w:pStyle w:val="Heading1"/>
        <w:spacing w:line="276" w:lineRule="auto"/>
        <w:jc w:val="both"/>
        <w:rPr>
          <w:rFonts w:cstheme="majorHAnsi"/>
          <w:sz w:val="26"/>
          <w:szCs w:val="26"/>
        </w:rPr>
      </w:pPr>
      <w:r w:rsidRPr="000B3DBE">
        <w:rPr>
          <w:rFonts w:cstheme="majorHAnsi"/>
          <w:sz w:val="26"/>
          <w:szCs w:val="26"/>
        </w:rPr>
        <w:t xml:space="preserve">Policy </w:t>
      </w:r>
      <w:r w:rsidR="0062676E" w:rsidRPr="000B3DBE">
        <w:rPr>
          <w:rFonts w:cstheme="majorHAnsi"/>
          <w:sz w:val="26"/>
          <w:szCs w:val="26"/>
        </w:rPr>
        <w:t>Statement</w:t>
      </w:r>
    </w:p>
    <w:p w14:paraId="6F9166BB" w14:textId="1BFBE5D1" w:rsidR="00DF467A" w:rsidRDefault="00973464" w:rsidP="007E6FDC">
      <w:pPr>
        <w:spacing w:after="0" w:line="276" w:lineRule="auto"/>
        <w:jc w:val="both"/>
        <w:rPr>
          <w:rFonts w:asciiTheme="majorHAnsi" w:hAnsiTheme="majorHAnsi" w:cstheme="majorHAnsi"/>
          <w:i/>
        </w:rPr>
      </w:pPr>
      <w:r>
        <w:rPr>
          <w:rFonts w:asciiTheme="majorHAnsi" w:hAnsiTheme="majorHAnsi" w:cstheme="majorHAnsi"/>
          <w:i/>
        </w:rPr>
        <w:t>Companion Animals New Zealand (CANZ)</w:t>
      </w:r>
      <w:r w:rsidR="00DF467A" w:rsidRPr="00D05F0A">
        <w:rPr>
          <w:rFonts w:asciiTheme="majorHAnsi" w:hAnsiTheme="majorHAnsi" w:cstheme="majorHAnsi"/>
          <w:i/>
        </w:rPr>
        <w:t xml:space="preserve"> supports </w:t>
      </w:r>
      <w:r w:rsidR="00310E7B" w:rsidRPr="00D05F0A">
        <w:rPr>
          <w:rFonts w:asciiTheme="majorHAnsi" w:hAnsiTheme="majorHAnsi" w:cstheme="majorHAnsi"/>
          <w:i/>
        </w:rPr>
        <w:t xml:space="preserve">and promotes the use of humane </w:t>
      </w:r>
      <w:r w:rsidR="00851671" w:rsidRPr="00D05F0A">
        <w:rPr>
          <w:rFonts w:asciiTheme="majorHAnsi" w:hAnsiTheme="majorHAnsi" w:cstheme="majorHAnsi"/>
          <w:i/>
        </w:rPr>
        <w:t xml:space="preserve">training methods that are based on an understanding of the way animals learn. </w:t>
      </w:r>
      <w:r>
        <w:rPr>
          <w:rFonts w:asciiTheme="majorHAnsi" w:hAnsiTheme="majorHAnsi" w:cstheme="majorHAnsi"/>
          <w:i/>
        </w:rPr>
        <w:t xml:space="preserve">CANZ </w:t>
      </w:r>
      <w:r w:rsidR="00851671" w:rsidRPr="00D05F0A">
        <w:rPr>
          <w:rFonts w:asciiTheme="majorHAnsi" w:hAnsiTheme="majorHAnsi" w:cstheme="majorHAnsi"/>
          <w:i/>
        </w:rPr>
        <w:t>encourages the use of reward-based training methods</w:t>
      </w:r>
      <w:r w:rsidR="001A26D4" w:rsidRPr="00D05F0A">
        <w:rPr>
          <w:rFonts w:asciiTheme="majorHAnsi" w:hAnsiTheme="majorHAnsi" w:cstheme="majorHAnsi"/>
          <w:i/>
        </w:rPr>
        <w:t xml:space="preserve"> </w:t>
      </w:r>
      <w:r w:rsidR="00851671" w:rsidRPr="00D05F0A">
        <w:rPr>
          <w:rFonts w:asciiTheme="majorHAnsi" w:hAnsiTheme="majorHAnsi" w:cstheme="majorHAnsi"/>
          <w:i/>
        </w:rPr>
        <w:t xml:space="preserve">that do not </w:t>
      </w:r>
      <w:r w:rsidR="006E23C0" w:rsidRPr="00D05F0A">
        <w:rPr>
          <w:rFonts w:asciiTheme="majorHAnsi" w:hAnsiTheme="majorHAnsi" w:cstheme="majorHAnsi"/>
          <w:i/>
        </w:rPr>
        <w:t>inflict</w:t>
      </w:r>
      <w:r w:rsidR="00851671" w:rsidRPr="00D05F0A">
        <w:rPr>
          <w:rFonts w:asciiTheme="majorHAnsi" w:hAnsiTheme="majorHAnsi" w:cstheme="majorHAnsi"/>
          <w:i/>
        </w:rPr>
        <w:t xml:space="preserve"> pain, fear, or unnecessary stress</w:t>
      </w:r>
      <w:r w:rsidR="000C2E9A" w:rsidRPr="00D05F0A">
        <w:rPr>
          <w:rFonts w:asciiTheme="majorHAnsi" w:hAnsiTheme="majorHAnsi" w:cstheme="majorHAnsi"/>
          <w:i/>
        </w:rPr>
        <w:t xml:space="preserve"> on the animal.</w:t>
      </w:r>
    </w:p>
    <w:p w14:paraId="518A297B" w14:textId="77777777" w:rsidR="00CD553F" w:rsidRPr="00D05F0A" w:rsidRDefault="00CD553F" w:rsidP="007E6FDC">
      <w:pPr>
        <w:spacing w:after="0" w:line="276" w:lineRule="auto"/>
        <w:jc w:val="both"/>
        <w:rPr>
          <w:rFonts w:asciiTheme="majorHAnsi" w:hAnsiTheme="majorHAnsi" w:cstheme="majorHAnsi"/>
          <w:i/>
        </w:rPr>
      </w:pPr>
    </w:p>
    <w:p w14:paraId="0887A929" w14:textId="2A70121F" w:rsidR="00563191" w:rsidRPr="000B3DBE" w:rsidRDefault="00563191" w:rsidP="007E6FDC">
      <w:pPr>
        <w:pStyle w:val="Heading1"/>
        <w:spacing w:before="0" w:line="276" w:lineRule="auto"/>
        <w:jc w:val="both"/>
        <w:rPr>
          <w:rFonts w:cstheme="majorHAnsi"/>
          <w:sz w:val="26"/>
          <w:szCs w:val="26"/>
        </w:rPr>
      </w:pPr>
      <w:r w:rsidRPr="000B3DBE">
        <w:rPr>
          <w:rFonts w:cstheme="majorHAnsi"/>
          <w:sz w:val="26"/>
          <w:szCs w:val="26"/>
        </w:rPr>
        <w:t xml:space="preserve">Position Statement </w:t>
      </w:r>
    </w:p>
    <w:p w14:paraId="06CBC2A0" w14:textId="5EE2CBB3" w:rsidR="00DC7AC4" w:rsidRPr="00D05F0A" w:rsidRDefault="00DC7AC4" w:rsidP="007E6FDC">
      <w:pPr>
        <w:spacing w:after="0" w:line="276" w:lineRule="auto"/>
        <w:jc w:val="both"/>
        <w:rPr>
          <w:rFonts w:asciiTheme="majorHAnsi" w:hAnsiTheme="majorHAnsi" w:cstheme="majorHAnsi"/>
          <w:lang w:val="en-AU"/>
        </w:rPr>
      </w:pPr>
      <w:r w:rsidRPr="00D05F0A">
        <w:rPr>
          <w:rFonts w:asciiTheme="majorHAnsi" w:hAnsiTheme="majorHAnsi" w:cstheme="majorHAnsi"/>
        </w:rPr>
        <w:t xml:space="preserve">In order to help protect the welfare of animals undergoing training or behaviour modification </w:t>
      </w:r>
      <w:r w:rsidR="00341623">
        <w:rPr>
          <w:rFonts w:asciiTheme="majorHAnsi" w:hAnsiTheme="majorHAnsi" w:cstheme="majorHAnsi"/>
        </w:rPr>
        <w:t>CANZ</w:t>
      </w:r>
      <w:r w:rsidRPr="00D05F0A">
        <w:rPr>
          <w:rFonts w:asciiTheme="majorHAnsi" w:hAnsiTheme="majorHAnsi" w:cstheme="majorHAnsi"/>
        </w:rPr>
        <w:t xml:space="preserve"> advocates for</w:t>
      </w:r>
      <w:r w:rsidR="00D05F0A">
        <w:rPr>
          <w:rFonts w:asciiTheme="majorHAnsi" w:hAnsiTheme="majorHAnsi" w:cstheme="majorHAnsi"/>
        </w:rPr>
        <w:t>:</w:t>
      </w:r>
      <w:r w:rsidRPr="00D05F0A">
        <w:rPr>
          <w:rFonts w:asciiTheme="majorHAnsi" w:hAnsiTheme="majorHAnsi" w:cstheme="majorHAnsi"/>
        </w:rPr>
        <w:t xml:space="preserve"> </w:t>
      </w:r>
    </w:p>
    <w:p w14:paraId="51F62A72" w14:textId="4B568620" w:rsidR="00DC7AC4" w:rsidRPr="00790246" w:rsidRDefault="00790246" w:rsidP="007E6FDC">
      <w:pPr>
        <w:pStyle w:val="ListParagraph"/>
        <w:numPr>
          <w:ilvl w:val="0"/>
          <w:numId w:val="39"/>
        </w:numPr>
        <w:spacing w:after="0" w:line="276" w:lineRule="auto"/>
        <w:jc w:val="both"/>
        <w:rPr>
          <w:rFonts w:asciiTheme="majorHAnsi" w:hAnsiTheme="majorHAnsi" w:cstheme="majorHAnsi"/>
          <w:color w:val="016792"/>
          <w:lang w:val="en-AU"/>
        </w:rPr>
      </w:pPr>
      <w:r w:rsidRPr="00790246">
        <w:rPr>
          <w:rFonts w:asciiTheme="majorHAnsi" w:hAnsiTheme="majorHAnsi" w:cstheme="majorHAnsi"/>
          <w:color w:val="016792"/>
          <w:lang w:val="en-AU"/>
        </w:rPr>
        <w:t>T</w:t>
      </w:r>
      <w:r w:rsidR="00DC7AC4" w:rsidRPr="00790246">
        <w:rPr>
          <w:rFonts w:asciiTheme="majorHAnsi" w:hAnsiTheme="majorHAnsi" w:cstheme="majorHAnsi"/>
          <w:color w:val="016792"/>
          <w:lang w:val="en-AU"/>
        </w:rPr>
        <w:t>he use of humane, reward-based training methods that do not inflict pain, fear, or unnecessary stress on the animal.</w:t>
      </w:r>
    </w:p>
    <w:p w14:paraId="6BC74BB3" w14:textId="1110CBD6" w:rsidR="00DC7AC4" w:rsidRPr="00790246" w:rsidRDefault="00790246" w:rsidP="007E6FDC">
      <w:pPr>
        <w:pStyle w:val="ListParagraph"/>
        <w:numPr>
          <w:ilvl w:val="0"/>
          <w:numId w:val="38"/>
        </w:numPr>
        <w:spacing w:after="0" w:line="276" w:lineRule="auto"/>
        <w:jc w:val="both"/>
        <w:rPr>
          <w:rStyle w:val="apple-converted-space"/>
          <w:rFonts w:asciiTheme="majorHAnsi" w:hAnsiTheme="majorHAnsi" w:cstheme="majorHAnsi"/>
          <w:color w:val="016792"/>
        </w:rPr>
      </w:pPr>
      <w:r w:rsidRPr="00790246">
        <w:rPr>
          <w:rFonts w:asciiTheme="majorHAnsi" w:hAnsiTheme="majorHAnsi" w:cstheme="majorHAnsi"/>
          <w:color w:val="016792"/>
        </w:rPr>
        <w:t>R</w:t>
      </w:r>
      <w:r w:rsidR="00DC7AC4" w:rsidRPr="00790246">
        <w:rPr>
          <w:rFonts w:asciiTheme="majorHAnsi" w:hAnsiTheme="majorHAnsi" w:cstheme="majorHAnsi"/>
          <w:color w:val="016792"/>
        </w:rPr>
        <w:t xml:space="preserve">egulation of the animal behaviour and training industry within New Zealand </w:t>
      </w:r>
    </w:p>
    <w:p w14:paraId="1ED1BFC5" w14:textId="77777777" w:rsidR="00790246" w:rsidRPr="00790246" w:rsidRDefault="00A51436" w:rsidP="007E6FDC">
      <w:pPr>
        <w:pStyle w:val="Default"/>
        <w:numPr>
          <w:ilvl w:val="0"/>
          <w:numId w:val="38"/>
        </w:numPr>
        <w:spacing w:line="276" w:lineRule="auto"/>
        <w:jc w:val="both"/>
        <w:rPr>
          <w:rStyle w:val="apple-converted-space"/>
          <w:rFonts w:asciiTheme="majorHAnsi" w:hAnsiTheme="majorHAnsi" w:cstheme="majorHAnsi"/>
          <w:color w:val="016792"/>
        </w:rPr>
      </w:pPr>
      <w:r w:rsidRPr="00790246">
        <w:rPr>
          <w:rStyle w:val="apple-converted-space"/>
          <w:rFonts w:asciiTheme="majorHAnsi" w:hAnsiTheme="majorHAnsi" w:cstheme="majorHAnsi"/>
          <w:color w:val="016792"/>
          <w:sz w:val="22"/>
          <w:szCs w:val="22"/>
          <w:shd w:val="clear" w:color="auto" w:fill="FFFFFF"/>
        </w:rPr>
        <w:t xml:space="preserve">The introduction of legislation prohibiting </w:t>
      </w:r>
      <w:r w:rsidR="00790246" w:rsidRPr="00790246">
        <w:rPr>
          <w:rStyle w:val="apple-converted-space"/>
          <w:rFonts w:asciiTheme="majorHAnsi" w:hAnsiTheme="majorHAnsi" w:cstheme="majorHAnsi"/>
          <w:color w:val="016792"/>
          <w:sz w:val="22"/>
          <w:szCs w:val="22"/>
          <w:shd w:val="clear" w:color="auto" w:fill="FFFFFF"/>
        </w:rPr>
        <w:t xml:space="preserve">the use and sale of </w:t>
      </w:r>
      <w:r w:rsidRPr="00790246">
        <w:rPr>
          <w:rStyle w:val="apple-converted-space"/>
          <w:rFonts w:asciiTheme="majorHAnsi" w:hAnsiTheme="majorHAnsi" w:cstheme="majorHAnsi"/>
          <w:color w:val="016792"/>
          <w:sz w:val="22"/>
          <w:szCs w:val="22"/>
          <w:shd w:val="clear" w:color="auto" w:fill="FFFFFF"/>
        </w:rPr>
        <w:t>electronic training collars</w:t>
      </w:r>
      <w:r w:rsidR="00790246" w:rsidRPr="00790246">
        <w:rPr>
          <w:rStyle w:val="apple-converted-space"/>
          <w:rFonts w:asciiTheme="majorHAnsi" w:hAnsiTheme="majorHAnsi" w:cstheme="majorHAnsi"/>
          <w:color w:val="016792"/>
          <w:sz w:val="22"/>
          <w:szCs w:val="22"/>
          <w:shd w:val="clear" w:color="auto" w:fill="FFFFFF"/>
        </w:rPr>
        <w:t>.</w:t>
      </w:r>
    </w:p>
    <w:p w14:paraId="406E5630" w14:textId="77777777" w:rsidR="00151A16" w:rsidRDefault="00151A16" w:rsidP="007E6FDC">
      <w:pPr>
        <w:spacing w:after="0" w:line="276" w:lineRule="auto"/>
        <w:jc w:val="both"/>
        <w:rPr>
          <w:rFonts w:asciiTheme="majorHAnsi" w:hAnsiTheme="majorHAnsi" w:cstheme="majorHAnsi"/>
          <w:lang w:val="en-AU"/>
        </w:rPr>
      </w:pPr>
    </w:p>
    <w:p w14:paraId="33D32788" w14:textId="6F248CFB" w:rsidR="00887A8C" w:rsidRPr="00D05F0A" w:rsidRDefault="00D44A8F" w:rsidP="007E6FDC">
      <w:pPr>
        <w:spacing w:after="0" w:line="276" w:lineRule="auto"/>
        <w:jc w:val="both"/>
        <w:rPr>
          <w:rFonts w:asciiTheme="majorHAnsi" w:hAnsiTheme="majorHAnsi" w:cstheme="majorHAnsi"/>
          <w:lang w:val="en-AU"/>
        </w:rPr>
      </w:pPr>
      <w:r>
        <w:rPr>
          <w:rFonts w:asciiTheme="majorHAnsi" w:hAnsiTheme="majorHAnsi" w:cstheme="majorHAnsi"/>
          <w:lang w:val="en-AU"/>
        </w:rPr>
        <w:t>Companion Animals New Zealand</w:t>
      </w:r>
      <w:r w:rsidR="00D41917" w:rsidRPr="00D05F0A">
        <w:rPr>
          <w:rFonts w:asciiTheme="majorHAnsi" w:hAnsiTheme="majorHAnsi" w:cstheme="majorHAnsi"/>
          <w:lang w:val="en-AU"/>
        </w:rPr>
        <w:t xml:space="preserve"> </w:t>
      </w:r>
      <w:r w:rsidR="001A26D4" w:rsidRPr="00D05F0A">
        <w:rPr>
          <w:rFonts w:asciiTheme="majorHAnsi" w:hAnsiTheme="majorHAnsi" w:cstheme="majorHAnsi"/>
          <w:lang w:val="en-AU"/>
        </w:rPr>
        <w:t>opposes</w:t>
      </w:r>
      <w:r w:rsidR="00D41917" w:rsidRPr="00D05F0A">
        <w:rPr>
          <w:rFonts w:asciiTheme="majorHAnsi" w:hAnsiTheme="majorHAnsi" w:cstheme="majorHAnsi"/>
          <w:lang w:val="en-AU"/>
        </w:rPr>
        <w:t xml:space="preserve"> the use of </w:t>
      </w:r>
      <w:r w:rsidR="009E26A3" w:rsidRPr="00D05F0A">
        <w:rPr>
          <w:rFonts w:asciiTheme="majorHAnsi" w:hAnsiTheme="majorHAnsi" w:cstheme="majorHAnsi"/>
          <w:lang w:val="en-AU"/>
        </w:rPr>
        <w:t>aversive training techniques and</w:t>
      </w:r>
      <w:r w:rsidR="00CE4BC2" w:rsidRPr="00D05F0A">
        <w:rPr>
          <w:rFonts w:asciiTheme="majorHAnsi" w:hAnsiTheme="majorHAnsi" w:cstheme="majorHAnsi"/>
          <w:lang w:val="en-AU"/>
        </w:rPr>
        <w:t>/or</w:t>
      </w:r>
      <w:r w:rsidR="009E26A3" w:rsidRPr="00D05F0A">
        <w:rPr>
          <w:rFonts w:asciiTheme="majorHAnsi" w:hAnsiTheme="majorHAnsi" w:cstheme="majorHAnsi"/>
          <w:lang w:val="en-AU"/>
        </w:rPr>
        <w:t xml:space="preserve"> equipment that causes physical </w:t>
      </w:r>
      <w:r w:rsidR="00CE4BC2" w:rsidRPr="00D05F0A">
        <w:rPr>
          <w:rFonts w:asciiTheme="majorHAnsi" w:hAnsiTheme="majorHAnsi" w:cstheme="majorHAnsi"/>
          <w:lang w:val="en-AU"/>
        </w:rPr>
        <w:t xml:space="preserve">pain, </w:t>
      </w:r>
      <w:r w:rsidR="009E26A3" w:rsidRPr="00D05F0A">
        <w:rPr>
          <w:rFonts w:asciiTheme="majorHAnsi" w:hAnsiTheme="majorHAnsi" w:cstheme="majorHAnsi"/>
          <w:lang w:val="en-AU"/>
        </w:rPr>
        <w:t xml:space="preserve">discomfort </w:t>
      </w:r>
      <w:r w:rsidR="00CE4BC2" w:rsidRPr="00D05F0A">
        <w:rPr>
          <w:rFonts w:asciiTheme="majorHAnsi" w:hAnsiTheme="majorHAnsi" w:cstheme="majorHAnsi"/>
          <w:lang w:val="en-AU"/>
        </w:rPr>
        <w:t>and/</w:t>
      </w:r>
      <w:r w:rsidR="009E26A3" w:rsidRPr="00D05F0A">
        <w:rPr>
          <w:rFonts w:asciiTheme="majorHAnsi" w:hAnsiTheme="majorHAnsi" w:cstheme="majorHAnsi"/>
          <w:lang w:val="en-AU"/>
        </w:rPr>
        <w:t xml:space="preserve">or undue anxiety. This includes all electronic training devices that deliver electric shocks, such as electronic collars and pet containment systems, as well as </w:t>
      </w:r>
      <w:r w:rsidR="00A11421" w:rsidRPr="00D05F0A">
        <w:rPr>
          <w:rFonts w:asciiTheme="majorHAnsi" w:hAnsiTheme="majorHAnsi" w:cstheme="majorHAnsi"/>
          <w:lang w:val="en-AU"/>
        </w:rPr>
        <w:t xml:space="preserve">any collar or device that delivers </w:t>
      </w:r>
      <w:r w:rsidR="009E26A3" w:rsidRPr="00D05F0A">
        <w:rPr>
          <w:rFonts w:asciiTheme="majorHAnsi" w:hAnsiTheme="majorHAnsi" w:cstheme="majorHAnsi"/>
          <w:lang w:val="en-AU"/>
        </w:rPr>
        <w:t>aversive</w:t>
      </w:r>
      <w:r w:rsidR="00D41917" w:rsidRPr="00D05F0A">
        <w:rPr>
          <w:rFonts w:asciiTheme="majorHAnsi" w:hAnsiTheme="majorHAnsi" w:cstheme="majorHAnsi"/>
          <w:lang w:val="en-AU"/>
        </w:rPr>
        <w:t xml:space="preserve"> </w:t>
      </w:r>
      <w:r w:rsidR="00A11421" w:rsidRPr="00D05F0A">
        <w:rPr>
          <w:rFonts w:asciiTheme="majorHAnsi" w:hAnsiTheme="majorHAnsi" w:cstheme="majorHAnsi"/>
          <w:lang w:val="en-AU"/>
        </w:rPr>
        <w:t>stimuli</w:t>
      </w:r>
      <w:r w:rsidR="0022133B" w:rsidRPr="00D05F0A">
        <w:rPr>
          <w:rFonts w:asciiTheme="majorHAnsi" w:hAnsiTheme="majorHAnsi" w:cstheme="majorHAnsi"/>
          <w:lang w:val="en-AU"/>
        </w:rPr>
        <w:t xml:space="preserve"> including sound or </w:t>
      </w:r>
      <w:proofErr w:type="gramStart"/>
      <w:r w:rsidR="0022133B" w:rsidRPr="00D05F0A">
        <w:rPr>
          <w:rFonts w:asciiTheme="majorHAnsi" w:hAnsiTheme="majorHAnsi" w:cstheme="majorHAnsi"/>
          <w:lang w:val="en-AU"/>
        </w:rPr>
        <w:t>scent</w:t>
      </w:r>
      <w:r w:rsidR="00A11421" w:rsidRPr="00D05F0A">
        <w:rPr>
          <w:rFonts w:asciiTheme="majorHAnsi" w:hAnsiTheme="majorHAnsi" w:cstheme="majorHAnsi"/>
          <w:lang w:val="en-AU"/>
        </w:rPr>
        <w:t>;</w:t>
      </w:r>
      <w:proofErr w:type="gramEnd"/>
      <w:r w:rsidR="00A11421" w:rsidRPr="00D05F0A">
        <w:rPr>
          <w:rFonts w:asciiTheme="majorHAnsi" w:hAnsiTheme="majorHAnsi" w:cstheme="majorHAnsi"/>
          <w:lang w:val="en-AU"/>
        </w:rPr>
        <w:t xml:space="preserve"> </w:t>
      </w:r>
      <w:r w:rsidR="0022133B" w:rsidRPr="00D05F0A">
        <w:rPr>
          <w:rFonts w:asciiTheme="majorHAnsi" w:hAnsiTheme="majorHAnsi" w:cstheme="majorHAnsi"/>
          <w:lang w:val="en-AU"/>
        </w:rPr>
        <w:t xml:space="preserve">e.g. </w:t>
      </w:r>
      <w:r w:rsidR="00D41917" w:rsidRPr="00D05F0A">
        <w:rPr>
          <w:rFonts w:asciiTheme="majorHAnsi" w:hAnsiTheme="majorHAnsi" w:cstheme="majorHAnsi"/>
          <w:lang w:val="en-AU"/>
        </w:rPr>
        <w:t>choke chains, pinch</w:t>
      </w:r>
      <w:r w:rsidR="00F9489F" w:rsidRPr="00D05F0A">
        <w:rPr>
          <w:rFonts w:asciiTheme="majorHAnsi" w:hAnsiTheme="majorHAnsi" w:cstheme="majorHAnsi"/>
          <w:lang w:val="en-AU"/>
        </w:rPr>
        <w:t>/prong</w:t>
      </w:r>
      <w:r w:rsidR="00D41917" w:rsidRPr="00D05F0A">
        <w:rPr>
          <w:rFonts w:asciiTheme="majorHAnsi" w:hAnsiTheme="majorHAnsi" w:cstheme="majorHAnsi"/>
          <w:lang w:val="en-AU"/>
        </w:rPr>
        <w:t xml:space="preserve"> collars, citronella collars and sprays</w:t>
      </w:r>
      <w:r w:rsidR="00A11421" w:rsidRPr="00D05F0A">
        <w:rPr>
          <w:rFonts w:asciiTheme="majorHAnsi" w:hAnsiTheme="majorHAnsi" w:cstheme="majorHAnsi"/>
          <w:lang w:val="en-AU"/>
        </w:rPr>
        <w:t>,</w:t>
      </w:r>
      <w:r w:rsidR="0022133B" w:rsidRPr="00D05F0A">
        <w:rPr>
          <w:rFonts w:asciiTheme="majorHAnsi" w:hAnsiTheme="majorHAnsi" w:cstheme="majorHAnsi"/>
          <w:lang w:val="en-AU"/>
        </w:rPr>
        <w:t xml:space="preserve"> and ultrasonic devices</w:t>
      </w:r>
      <w:r w:rsidR="00D41917" w:rsidRPr="00D05F0A">
        <w:rPr>
          <w:rFonts w:asciiTheme="majorHAnsi" w:hAnsiTheme="majorHAnsi" w:cstheme="majorHAnsi"/>
          <w:lang w:val="en-AU"/>
        </w:rPr>
        <w:t xml:space="preserve">. Such training methods have been shown to inflict pain, fear and unnecessary stress and </w:t>
      </w:r>
      <w:r w:rsidR="001A26D4" w:rsidRPr="00D05F0A">
        <w:rPr>
          <w:rFonts w:asciiTheme="majorHAnsi" w:hAnsiTheme="majorHAnsi" w:cstheme="majorHAnsi"/>
          <w:lang w:val="en-AU"/>
        </w:rPr>
        <w:t>have the potential to be misused and cause serious animal welfare issues.</w:t>
      </w:r>
      <w:r w:rsidR="00EB050A" w:rsidRPr="00D05F0A">
        <w:rPr>
          <w:rFonts w:asciiTheme="majorHAnsi" w:hAnsiTheme="majorHAnsi" w:cstheme="majorHAnsi"/>
          <w:lang w:val="en-AU"/>
        </w:rPr>
        <w:t xml:space="preserve"> </w:t>
      </w:r>
    </w:p>
    <w:p w14:paraId="0EA83CCB" w14:textId="77777777" w:rsidR="00887A8C" w:rsidRPr="00D05F0A" w:rsidRDefault="00887A8C" w:rsidP="007E6FDC">
      <w:pPr>
        <w:spacing w:after="0" w:line="276" w:lineRule="auto"/>
        <w:jc w:val="both"/>
        <w:rPr>
          <w:rFonts w:asciiTheme="majorHAnsi" w:hAnsiTheme="majorHAnsi" w:cstheme="majorHAnsi"/>
          <w:lang w:val="en-AU"/>
        </w:rPr>
      </w:pPr>
    </w:p>
    <w:p w14:paraId="75B273AE" w14:textId="7CBE7D83" w:rsidR="00903D40" w:rsidRDefault="00346C09" w:rsidP="00E26ED3">
      <w:pPr>
        <w:spacing w:line="276" w:lineRule="auto"/>
        <w:jc w:val="both"/>
        <w:rPr>
          <w:rFonts w:asciiTheme="majorHAnsi" w:hAnsiTheme="majorHAnsi" w:cstheme="majorHAnsi"/>
          <w:lang w:val="en-AU"/>
        </w:rPr>
      </w:pPr>
      <w:r w:rsidRPr="00D05F0A">
        <w:rPr>
          <w:rFonts w:asciiTheme="majorHAnsi" w:hAnsiTheme="majorHAnsi" w:cstheme="majorHAnsi"/>
          <w:lang w:val="en-AU"/>
        </w:rPr>
        <w:t xml:space="preserve">This is in line with the position of the </w:t>
      </w:r>
      <w:hyperlink r:id="rId11" w:history="1">
        <w:r w:rsidRPr="00D05F0A">
          <w:rPr>
            <w:rStyle w:val="Hyperlink"/>
            <w:rFonts w:asciiTheme="majorHAnsi" w:hAnsiTheme="majorHAnsi" w:cstheme="majorHAnsi"/>
            <w:lang w:val="en-AU"/>
          </w:rPr>
          <w:t>New Zealand Veterinary Association</w:t>
        </w:r>
      </w:hyperlink>
      <w:r w:rsidRPr="00D05F0A">
        <w:rPr>
          <w:rFonts w:asciiTheme="majorHAnsi" w:hAnsiTheme="majorHAnsi" w:cstheme="majorHAnsi"/>
          <w:lang w:val="en-AU"/>
        </w:rPr>
        <w:t xml:space="preserve"> and other international organisations such as the </w:t>
      </w:r>
      <w:hyperlink r:id="rId12" w:history="1">
        <w:r w:rsidRPr="00D05F0A">
          <w:rPr>
            <w:rStyle w:val="Hyperlink"/>
            <w:rFonts w:asciiTheme="majorHAnsi" w:hAnsiTheme="majorHAnsi" w:cstheme="majorHAnsi"/>
            <w:lang w:val="en-AU"/>
          </w:rPr>
          <w:t>British Small Animal Veterinary Association (BSAVA)</w:t>
        </w:r>
      </w:hyperlink>
      <w:r w:rsidRPr="00D05F0A">
        <w:rPr>
          <w:rFonts w:asciiTheme="majorHAnsi" w:hAnsiTheme="majorHAnsi" w:cstheme="majorHAnsi"/>
          <w:lang w:val="en-AU"/>
        </w:rPr>
        <w:t xml:space="preserve">, </w:t>
      </w:r>
      <w:hyperlink r:id="rId13" w:history="1">
        <w:r w:rsidR="00D159FF" w:rsidRPr="00D05F0A">
          <w:rPr>
            <w:rStyle w:val="Hyperlink"/>
            <w:rFonts w:asciiTheme="majorHAnsi" w:hAnsiTheme="majorHAnsi" w:cstheme="majorHAnsi"/>
            <w:lang w:val="en-AU"/>
          </w:rPr>
          <w:t>American Society for the Prevention of Cruelty to Animals (ASPCA)</w:t>
        </w:r>
      </w:hyperlink>
      <w:r w:rsidRPr="00D05F0A">
        <w:rPr>
          <w:rFonts w:asciiTheme="majorHAnsi" w:hAnsiTheme="majorHAnsi" w:cstheme="majorHAnsi"/>
          <w:lang w:val="en-AU"/>
        </w:rPr>
        <w:t xml:space="preserve">, </w:t>
      </w:r>
      <w:hyperlink r:id="rId14" w:history="1">
        <w:r w:rsidRPr="00D05F0A">
          <w:rPr>
            <w:rStyle w:val="Hyperlink"/>
            <w:rFonts w:asciiTheme="majorHAnsi" w:hAnsiTheme="majorHAnsi" w:cstheme="majorHAnsi"/>
            <w:lang w:val="en-AU"/>
          </w:rPr>
          <w:t>Royal Society for the Prevention of Cruelty to Animals (RSPCA)</w:t>
        </w:r>
      </w:hyperlink>
      <w:r w:rsidR="00EF71D8">
        <w:rPr>
          <w:rStyle w:val="Hyperlink"/>
          <w:rFonts w:asciiTheme="majorHAnsi" w:hAnsiTheme="majorHAnsi" w:cstheme="majorHAnsi"/>
          <w:lang w:val="en-AU"/>
        </w:rPr>
        <w:t xml:space="preserve"> Australi</w:t>
      </w:r>
      <w:r w:rsidR="00624B4F">
        <w:rPr>
          <w:rStyle w:val="Hyperlink"/>
          <w:rFonts w:asciiTheme="majorHAnsi" w:hAnsiTheme="majorHAnsi" w:cstheme="majorHAnsi"/>
          <w:lang w:val="en-AU"/>
        </w:rPr>
        <w:t xml:space="preserve">a, </w:t>
      </w:r>
      <w:r w:rsidR="00624B4F" w:rsidRPr="00FA4597">
        <w:rPr>
          <w:rStyle w:val="Hyperlink"/>
          <w:rFonts w:asciiTheme="majorHAnsi" w:hAnsiTheme="majorHAnsi" w:cstheme="majorHAnsi"/>
          <w:color w:val="auto"/>
          <w:u w:val="none"/>
          <w:lang w:val="en-AU"/>
        </w:rPr>
        <w:t xml:space="preserve">and the </w:t>
      </w:r>
      <w:hyperlink r:id="rId15" w:history="1">
        <w:r w:rsidR="00BD4D4F" w:rsidRPr="00FA4597">
          <w:rPr>
            <w:rStyle w:val="Hyperlink"/>
            <w:rFonts w:asciiTheme="majorHAnsi" w:hAnsiTheme="majorHAnsi" w:cstheme="majorHAnsi"/>
            <w:lang w:val="en-AU"/>
          </w:rPr>
          <w:t>Society for the Prevention of Cruelty to Animals (SPCA) New Zealand</w:t>
        </w:r>
        <w:r w:rsidR="00FA4597" w:rsidRPr="00FA4597">
          <w:rPr>
            <w:rStyle w:val="Hyperlink"/>
            <w:rFonts w:asciiTheme="majorHAnsi" w:hAnsiTheme="majorHAnsi" w:cstheme="majorHAnsi"/>
            <w:lang w:val="en-AU"/>
          </w:rPr>
          <w:t>.</w:t>
        </w:r>
      </w:hyperlink>
      <w:r w:rsidR="00FA4597">
        <w:rPr>
          <w:rStyle w:val="Hyperlink"/>
          <w:rFonts w:asciiTheme="majorHAnsi" w:hAnsiTheme="majorHAnsi" w:cstheme="majorHAnsi"/>
          <w:lang w:val="en-AU"/>
        </w:rPr>
        <w:t xml:space="preserve"> </w:t>
      </w:r>
    </w:p>
    <w:p w14:paraId="0618B8F1" w14:textId="77777777" w:rsidR="00CD553F" w:rsidRPr="00D05F0A" w:rsidRDefault="00CD553F" w:rsidP="007E6FDC">
      <w:pPr>
        <w:spacing w:after="0" w:line="276" w:lineRule="auto"/>
        <w:jc w:val="both"/>
        <w:rPr>
          <w:rFonts w:asciiTheme="majorHAnsi" w:hAnsiTheme="majorHAnsi" w:cstheme="majorHAnsi"/>
          <w:lang w:val="en-AU"/>
        </w:rPr>
      </w:pPr>
    </w:p>
    <w:p w14:paraId="381EFE2F" w14:textId="22328BDD" w:rsidR="00DF467A" w:rsidRPr="000B3DBE" w:rsidRDefault="00B85753" w:rsidP="007E6FDC">
      <w:pPr>
        <w:pStyle w:val="Heading1"/>
        <w:spacing w:before="0" w:line="276" w:lineRule="auto"/>
        <w:jc w:val="both"/>
        <w:rPr>
          <w:rFonts w:cstheme="majorHAnsi"/>
          <w:sz w:val="26"/>
          <w:szCs w:val="26"/>
        </w:rPr>
      </w:pPr>
      <w:r w:rsidRPr="000B3DBE">
        <w:rPr>
          <w:rFonts w:cstheme="majorHAnsi"/>
          <w:sz w:val="26"/>
          <w:szCs w:val="26"/>
        </w:rPr>
        <w:t>Background Information</w:t>
      </w:r>
    </w:p>
    <w:p w14:paraId="66714757" w14:textId="4764B909" w:rsidR="00835FAA" w:rsidRPr="00D05F0A" w:rsidRDefault="00835FAA" w:rsidP="007E6FDC">
      <w:pPr>
        <w:spacing w:after="0" w:line="276" w:lineRule="auto"/>
        <w:jc w:val="both"/>
        <w:rPr>
          <w:rFonts w:asciiTheme="majorHAnsi" w:hAnsiTheme="majorHAnsi" w:cstheme="majorHAnsi"/>
        </w:rPr>
      </w:pPr>
      <w:r w:rsidRPr="00D05F0A">
        <w:rPr>
          <w:rFonts w:asciiTheme="majorHAnsi" w:hAnsiTheme="majorHAnsi" w:cstheme="majorHAnsi"/>
        </w:rPr>
        <w:t>Companion animals play an important role in the lives of New Zealanders with 64% of New Zealand households being home to at least one companion animal [</w:t>
      </w:r>
      <w:r w:rsidR="009646A6">
        <w:rPr>
          <w:rFonts w:asciiTheme="majorHAnsi" w:hAnsiTheme="majorHAnsi" w:cstheme="majorHAnsi"/>
        </w:rPr>
        <w:t>30</w:t>
      </w:r>
      <w:r w:rsidRPr="00D05F0A">
        <w:rPr>
          <w:rFonts w:asciiTheme="majorHAnsi" w:hAnsiTheme="majorHAnsi" w:cstheme="majorHAnsi"/>
        </w:rPr>
        <w:t xml:space="preserve">]. </w:t>
      </w:r>
      <w:r w:rsidR="008002FD" w:rsidRPr="00D05F0A">
        <w:rPr>
          <w:rFonts w:asciiTheme="majorHAnsi" w:hAnsiTheme="majorHAnsi" w:cstheme="majorHAnsi"/>
        </w:rPr>
        <w:t xml:space="preserve">Ensuring companion animals, particularly dogs, are well socialised and trained is a vital part of </w:t>
      </w:r>
      <w:r w:rsidR="007F5336">
        <w:rPr>
          <w:rFonts w:asciiTheme="majorHAnsi" w:hAnsiTheme="majorHAnsi" w:cstheme="majorHAnsi"/>
        </w:rPr>
        <w:t>r</w:t>
      </w:r>
      <w:r w:rsidR="007F5336" w:rsidRPr="007F5336">
        <w:rPr>
          <w:rFonts w:asciiTheme="majorHAnsi" w:hAnsiTheme="majorHAnsi" w:cstheme="majorHAnsi"/>
          <w:lang w:val="en-AU"/>
        </w:rPr>
        <w:t>esponsible</w:t>
      </w:r>
      <w:r w:rsidR="008002FD" w:rsidRPr="007F5336">
        <w:rPr>
          <w:rFonts w:asciiTheme="majorHAnsi" w:hAnsiTheme="majorHAnsi" w:cstheme="majorHAnsi"/>
          <w:lang w:val="en-AU"/>
        </w:rPr>
        <w:t xml:space="preserve"> </w:t>
      </w:r>
      <w:r w:rsidR="007F5336">
        <w:rPr>
          <w:rFonts w:asciiTheme="majorHAnsi" w:hAnsiTheme="majorHAnsi" w:cstheme="majorHAnsi"/>
          <w:lang w:val="en-AU"/>
        </w:rPr>
        <w:t>c</w:t>
      </w:r>
      <w:r w:rsidR="008002FD" w:rsidRPr="007F5336">
        <w:rPr>
          <w:rFonts w:asciiTheme="majorHAnsi" w:hAnsiTheme="majorHAnsi" w:cstheme="majorHAnsi"/>
          <w:lang w:val="en-AU"/>
        </w:rPr>
        <w:t xml:space="preserve">ompanion </w:t>
      </w:r>
      <w:r w:rsidR="007F5336">
        <w:rPr>
          <w:rFonts w:asciiTheme="majorHAnsi" w:hAnsiTheme="majorHAnsi" w:cstheme="majorHAnsi"/>
          <w:lang w:val="en-AU"/>
        </w:rPr>
        <w:t>a</w:t>
      </w:r>
      <w:r w:rsidR="008002FD" w:rsidRPr="007F5336">
        <w:rPr>
          <w:rFonts w:asciiTheme="majorHAnsi" w:hAnsiTheme="majorHAnsi" w:cstheme="majorHAnsi"/>
          <w:lang w:val="en-AU"/>
        </w:rPr>
        <w:t xml:space="preserve">nimal </w:t>
      </w:r>
      <w:r w:rsidR="007F5336">
        <w:rPr>
          <w:rFonts w:asciiTheme="majorHAnsi" w:hAnsiTheme="majorHAnsi" w:cstheme="majorHAnsi"/>
          <w:lang w:val="en-AU"/>
        </w:rPr>
        <w:t>g</w:t>
      </w:r>
      <w:r w:rsidR="008002FD" w:rsidRPr="007F5336">
        <w:rPr>
          <w:rFonts w:asciiTheme="majorHAnsi" w:hAnsiTheme="majorHAnsi" w:cstheme="majorHAnsi"/>
          <w:lang w:val="en-AU"/>
        </w:rPr>
        <w:t>uardianship</w:t>
      </w:r>
      <w:r w:rsidR="008002FD" w:rsidRPr="00D05F0A">
        <w:rPr>
          <w:rFonts w:asciiTheme="majorHAnsi" w:hAnsiTheme="majorHAnsi" w:cstheme="majorHAnsi"/>
        </w:rPr>
        <w:t>, yet</w:t>
      </w:r>
      <w:r w:rsidR="00505E4A">
        <w:rPr>
          <w:rFonts w:asciiTheme="majorHAnsi" w:hAnsiTheme="majorHAnsi" w:cstheme="majorHAnsi"/>
        </w:rPr>
        <w:t xml:space="preserve"> </w:t>
      </w:r>
      <w:r w:rsidR="008002FD" w:rsidRPr="00D05F0A">
        <w:rPr>
          <w:rFonts w:asciiTheme="majorHAnsi" w:hAnsiTheme="majorHAnsi" w:cstheme="majorHAnsi"/>
        </w:rPr>
        <w:t>the estimated annual expenditure on dog training per New Zealand household in 2015 was $25</w:t>
      </w:r>
      <w:r w:rsidR="00D05F0A">
        <w:rPr>
          <w:rFonts w:asciiTheme="majorHAnsi" w:hAnsiTheme="majorHAnsi" w:cstheme="majorHAnsi"/>
        </w:rPr>
        <w:t xml:space="preserve"> [</w:t>
      </w:r>
      <w:r w:rsidR="00972A3C">
        <w:rPr>
          <w:rFonts w:asciiTheme="majorHAnsi" w:hAnsiTheme="majorHAnsi" w:cstheme="majorHAnsi"/>
        </w:rPr>
        <w:t>1</w:t>
      </w:r>
      <w:r w:rsidR="00D05F0A">
        <w:rPr>
          <w:rFonts w:asciiTheme="majorHAnsi" w:hAnsiTheme="majorHAnsi" w:cstheme="majorHAnsi"/>
        </w:rPr>
        <w:t>]</w:t>
      </w:r>
      <w:r w:rsidR="008002FD" w:rsidRPr="00D05F0A">
        <w:rPr>
          <w:rFonts w:asciiTheme="majorHAnsi" w:hAnsiTheme="majorHAnsi" w:cstheme="majorHAnsi"/>
        </w:rPr>
        <w:t>, a relatively low figure when considering the known impact that behaviour problems have on the dog-owner relationship [2] and the link between behaviour problems and relinquishment to animal shelters [</w:t>
      </w:r>
      <w:r w:rsidR="00972A3C">
        <w:rPr>
          <w:rFonts w:asciiTheme="majorHAnsi" w:hAnsiTheme="majorHAnsi" w:cstheme="majorHAnsi"/>
        </w:rPr>
        <w:t>3</w:t>
      </w:r>
      <w:r w:rsidR="008002FD" w:rsidRPr="00D05F0A">
        <w:rPr>
          <w:rFonts w:asciiTheme="majorHAnsi" w:hAnsiTheme="majorHAnsi" w:cstheme="majorHAnsi"/>
        </w:rPr>
        <w:t xml:space="preserve">]. </w:t>
      </w:r>
    </w:p>
    <w:p w14:paraId="64FEFB1F" w14:textId="77777777" w:rsidR="00C215E9" w:rsidRPr="00D05F0A" w:rsidRDefault="00C215E9" w:rsidP="007E6FDC">
      <w:pPr>
        <w:spacing w:after="0" w:line="276" w:lineRule="auto"/>
        <w:jc w:val="both"/>
        <w:rPr>
          <w:rFonts w:asciiTheme="majorHAnsi" w:hAnsiTheme="majorHAnsi" w:cstheme="majorHAnsi"/>
        </w:rPr>
      </w:pPr>
    </w:p>
    <w:p w14:paraId="7D858DBB" w14:textId="6C5C0C73" w:rsidR="00D05F0A" w:rsidRPr="00D05F0A" w:rsidRDefault="00D05F0A" w:rsidP="007E6FDC">
      <w:pPr>
        <w:pStyle w:val="Heading2"/>
        <w:spacing w:line="276" w:lineRule="auto"/>
        <w:jc w:val="both"/>
        <w:rPr>
          <w:rFonts w:cstheme="majorHAnsi"/>
        </w:rPr>
      </w:pPr>
      <w:r>
        <w:rPr>
          <w:rFonts w:cstheme="majorHAnsi"/>
        </w:rPr>
        <w:lastRenderedPageBreak/>
        <w:t>How Animals Learn</w:t>
      </w:r>
    </w:p>
    <w:p w14:paraId="05C395FD" w14:textId="58B714BC" w:rsidR="000063C4" w:rsidRPr="004F01C0" w:rsidRDefault="009129ED" w:rsidP="007E6FDC">
      <w:pPr>
        <w:spacing w:line="276" w:lineRule="auto"/>
        <w:jc w:val="both"/>
        <w:rPr>
          <w:rFonts w:asciiTheme="majorHAnsi" w:hAnsiTheme="majorHAnsi" w:cstheme="majorHAnsi"/>
        </w:rPr>
      </w:pPr>
      <w:r w:rsidRPr="004F01C0">
        <w:rPr>
          <w:rFonts w:asciiTheme="majorHAnsi" w:hAnsiTheme="majorHAnsi" w:cstheme="majorHAnsi"/>
        </w:rPr>
        <w:t>Learning is an adaptive process that results from a changing environment. Behaviour (a response to environmental changes) is a combination of genetics, environmental factors and previous learning or experiences. The consequences of a behaviour (response) will influence the likelihood of that behaviour being repeated in the futu</w:t>
      </w:r>
      <w:r w:rsidR="004F01C0" w:rsidRPr="004F01C0">
        <w:rPr>
          <w:rFonts w:asciiTheme="majorHAnsi" w:hAnsiTheme="majorHAnsi" w:cstheme="majorHAnsi"/>
        </w:rPr>
        <w:t>re</w:t>
      </w:r>
      <w:r w:rsidR="00972A3C">
        <w:rPr>
          <w:rFonts w:asciiTheme="majorHAnsi" w:hAnsiTheme="majorHAnsi" w:cstheme="majorHAnsi"/>
        </w:rPr>
        <w:t xml:space="preserve"> [4]</w:t>
      </w:r>
      <w:r w:rsidRPr="004F01C0">
        <w:rPr>
          <w:rFonts w:asciiTheme="majorHAnsi" w:hAnsiTheme="majorHAnsi" w:cstheme="majorHAnsi"/>
        </w:rPr>
        <w:t xml:space="preserve">.  </w:t>
      </w:r>
      <w:r w:rsidR="001523E2" w:rsidRPr="004F01C0">
        <w:rPr>
          <w:rFonts w:asciiTheme="majorHAnsi" w:hAnsiTheme="majorHAnsi" w:cstheme="majorHAnsi"/>
        </w:rPr>
        <w:t xml:space="preserve">Most training methods utilised with companion animals </w:t>
      </w:r>
      <w:r w:rsidR="00F24D82" w:rsidRPr="004F01C0">
        <w:rPr>
          <w:rFonts w:asciiTheme="majorHAnsi" w:hAnsiTheme="majorHAnsi" w:cstheme="majorHAnsi"/>
        </w:rPr>
        <w:t>are based on operant conditioning</w:t>
      </w:r>
      <w:r w:rsidR="001523E2" w:rsidRPr="004F01C0">
        <w:rPr>
          <w:rFonts w:asciiTheme="majorHAnsi" w:hAnsiTheme="majorHAnsi" w:cstheme="majorHAnsi"/>
        </w:rPr>
        <w:t xml:space="preserve"> principles</w:t>
      </w:r>
      <w:r w:rsidR="00F24D82" w:rsidRPr="004F01C0">
        <w:rPr>
          <w:rFonts w:asciiTheme="majorHAnsi" w:hAnsiTheme="majorHAnsi" w:cstheme="majorHAnsi"/>
        </w:rPr>
        <w:t xml:space="preserve"> whereby </w:t>
      </w:r>
      <w:r w:rsidR="00C5691D" w:rsidRPr="004F01C0">
        <w:rPr>
          <w:rFonts w:asciiTheme="majorHAnsi" w:hAnsiTheme="majorHAnsi" w:cstheme="majorHAnsi"/>
        </w:rPr>
        <w:t>reinforcements</w:t>
      </w:r>
      <w:r w:rsidR="00F24D82" w:rsidRPr="004F01C0">
        <w:rPr>
          <w:rFonts w:asciiTheme="majorHAnsi" w:hAnsiTheme="majorHAnsi" w:cstheme="majorHAnsi"/>
        </w:rPr>
        <w:t xml:space="preserve"> or punishments are used to teach the animal consequences</w:t>
      </w:r>
      <w:r w:rsidR="004E6274" w:rsidRPr="004F01C0">
        <w:rPr>
          <w:rFonts w:asciiTheme="majorHAnsi" w:hAnsiTheme="majorHAnsi" w:cstheme="majorHAnsi"/>
        </w:rPr>
        <w:t xml:space="preserve"> for certain behaviours [</w:t>
      </w:r>
      <w:r w:rsidR="00972A3C">
        <w:rPr>
          <w:rFonts w:asciiTheme="majorHAnsi" w:hAnsiTheme="majorHAnsi" w:cstheme="majorHAnsi"/>
        </w:rPr>
        <w:t>5</w:t>
      </w:r>
      <w:r w:rsidR="004E6274" w:rsidRPr="004F01C0">
        <w:rPr>
          <w:rFonts w:asciiTheme="majorHAnsi" w:hAnsiTheme="majorHAnsi" w:cstheme="majorHAnsi"/>
        </w:rPr>
        <w:t>].</w:t>
      </w:r>
      <w:r w:rsidR="0018515E" w:rsidRPr="004F01C0">
        <w:rPr>
          <w:rFonts w:asciiTheme="majorHAnsi" w:hAnsiTheme="majorHAnsi" w:cstheme="majorHAnsi"/>
        </w:rPr>
        <w:t xml:space="preserve"> </w:t>
      </w:r>
      <w:r w:rsidR="00C5691D" w:rsidRPr="004F01C0">
        <w:rPr>
          <w:rFonts w:asciiTheme="majorHAnsi" w:hAnsiTheme="majorHAnsi" w:cstheme="majorHAnsi"/>
        </w:rPr>
        <w:t xml:space="preserve">Reinforcement increases the likelihood of a behaviour reoccurring whilst punishment decreases the likelihood of the behaviour being repeated. Consequences can be positive, </w:t>
      </w:r>
      <w:proofErr w:type="gramStart"/>
      <w:r w:rsidR="00C5691D" w:rsidRPr="004F01C0">
        <w:rPr>
          <w:rFonts w:asciiTheme="majorHAnsi" w:hAnsiTheme="majorHAnsi" w:cstheme="majorHAnsi"/>
        </w:rPr>
        <w:t>i.e.</w:t>
      </w:r>
      <w:proofErr w:type="gramEnd"/>
      <w:r w:rsidR="00C5691D" w:rsidRPr="004F01C0">
        <w:rPr>
          <w:rFonts w:asciiTheme="majorHAnsi" w:hAnsiTheme="majorHAnsi" w:cstheme="majorHAnsi"/>
        </w:rPr>
        <w:t xml:space="preserve"> a reward or aversive</w:t>
      </w:r>
      <w:r w:rsidR="00C503C7" w:rsidRPr="004F01C0">
        <w:rPr>
          <w:rFonts w:asciiTheme="majorHAnsi" w:hAnsiTheme="majorHAnsi" w:cstheme="majorHAnsi"/>
        </w:rPr>
        <w:t xml:space="preserve"> (punishment)</w:t>
      </w:r>
      <w:r w:rsidR="00C5691D" w:rsidRPr="004F01C0">
        <w:rPr>
          <w:rFonts w:asciiTheme="majorHAnsi" w:hAnsiTheme="majorHAnsi" w:cstheme="majorHAnsi"/>
        </w:rPr>
        <w:t xml:space="preserve"> stimuli is given, or negative i.e. a reward or aversive</w:t>
      </w:r>
      <w:r w:rsidR="00C503C7" w:rsidRPr="004F01C0">
        <w:rPr>
          <w:rFonts w:asciiTheme="majorHAnsi" w:hAnsiTheme="majorHAnsi" w:cstheme="majorHAnsi"/>
        </w:rPr>
        <w:t xml:space="preserve"> (punishment)</w:t>
      </w:r>
      <w:r w:rsidR="00C5691D" w:rsidRPr="004F01C0">
        <w:rPr>
          <w:rFonts w:asciiTheme="majorHAnsi" w:hAnsiTheme="majorHAnsi" w:cstheme="majorHAnsi"/>
        </w:rPr>
        <w:t xml:space="preserve"> stimuli is withdrawn.</w:t>
      </w:r>
      <w:r w:rsidR="00C503C7" w:rsidRPr="004F01C0">
        <w:rPr>
          <w:rFonts w:asciiTheme="majorHAnsi" w:hAnsiTheme="majorHAnsi" w:cstheme="majorHAnsi"/>
        </w:rPr>
        <w:t xml:space="preserve"> Companion animal t</w:t>
      </w:r>
      <w:r w:rsidR="0018515E" w:rsidRPr="004F01C0">
        <w:rPr>
          <w:rFonts w:asciiTheme="majorHAnsi" w:hAnsiTheme="majorHAnsi" w:cstheme="majorHAnsi"/>
        </w:rPr>
        <w:t xml:space="preserve">raining methods </w:t>
      </w:r>
      <w:r w:rsidR="00C503C7" w:rsidRPr="004F01C0">
        <w:rPr>
          <w:rFonts w:asciiTheme="majorHAnsi" w:hAnsiTheme="majorHAnsi" w:cstheme="majorHAnsi"/>
        </w:rPr>
        <w:t xml:space="preserve">tend to be </w:t>
      </w:r>
      <w:r w:rsidR="001266C6">
        <w:rPr>
          <w:rFonts w:asciiTheme="majorHAnsi" w:hAnsiTheme="majorHAnsi" w:cstheme="majorHAnsi"/>
        </w:rPr>
        <w:t>grouped</w:t>
      </w:r>
      <w:r w:rsidR="00C503C7" w:rsidRPr="004F01C0">
        <w:rPr>
          <w:rFonts w:asciiTheme="majorHAnsi" w:hAnsiTheme="majorHAnsi" w:cstheme="majorHAnsi"/>
        </w:rPr>
        <w:t xml:space="preserve"> into one o</w:t>
      </w:r>
      <w:r w:rsidR="0018515E" w:rsidRPr="004F01C0">
        <w:rPr>
          <w:rFonts w:asciiTheme="majorHAnsi" w:hAnsiTheme="majorHAnsi" w:cstheme="majorHAnsi"/>
        </w:rPr>
        <w:t>f two categories; reward</w:t>
      </w:r>
      <w:r w:rsidR="00915CFE" w:rsidRPr="004F01C0">
        <w:rPr>
          <w:rFonts w:asciiTheme="majorHAnsi" w:hAnsiTheme="majorHAnsi" w:cstheme="majorHAnsi"/>
        </w:rPr>
        <w:t>-</w:t>
      </w:r>
      <w:r w:rsidR="0018515E" w:rsidRPr="004F01C0">
        <w:rPr>
          <w:rFonts w:asciiTheme="majorHAnsi" w:hAnsiTheme="majorHAnsi" w:cstheme="majorHAnsi"/>
        </w:rPr>
        <w:t xml:space="preserve">based methods </w:t>
      </w:r>
      <w:r w:rsidR="00C503C7" w:rsidRPr="004F01C0">
        <w:rPr>
          <w:rFonts w:asciiTheme="majorHAnsi" w:hAnsiTheme="majorHAnsi" w:cstheme="majorHAnsi"/>
        </w:rPr>
        <w:t xml:space="preserve">(positive reinforcement) </w:t>
      </w:r>
      <w:r w:rsidR="0018515E" w:rsidRPr="004F01C0">
        <w:rPr>
          <w:rFonts w:asciiTheme="majorHAnsi" w:hAnsiTheme="majorHAnsi" w:cstheme="majorHAnsi"/>
        </w:rPr>
        <w:t>and aversive (punishment) based method</w:t>
      </w:r>
      <w:r w:rsidR="00C503C7" w:rsidRPr="004F01C0">
        <w:rPr>
          <w:rFonts w:asciiTheme="majorHAnsi" w:hAnsiTheme="majorHAnsi" w:cstheme="majorHAnsi"/>
        </w:rPr>
        <w:t xml:space="preserve">s (negative reinforcement and positive or negative punishment) </w:t>
      </w:r>
      <w:r w:rsidR="00972A3C">
        <w:rPr>
          <w:rFonts w:asciiTheme="majorHAnsi" w:hAnsiTheme="majorHAnsi" w:cstheme="majorHAnsi"/>
        </w:rPr>
        <w:t>[6].</w:t>
      </w:r>
    </w:p>
    <w:p w14:paraId="4061C58B" w14:textId="007048DF" w:rsidR="000063C4" w:rsidRDefault="000063C4" w:rsidP="007E6FDC">
      <w:pPr>
        <w:spacing w:after="0" w:line="276" w:lineRule="auto"/>
        <w:jc w:val="both"/>
        <w:rPr>
          <w:rFonts w:asciiTheme="majorHAnsi" w:hAnsiTheme="majorHAnsi" w:cstheme="majorHAnsi"/>
          <w:lang w:val="en-AU"/>
        </w:rPr>
      </w:pPr>
    </w:p>
    <w:p w14:paraId="4E8F48F3" w14:textId="313CDE07" w:rsidR="0018515E" w:rsidRPr="00E24BE3" w:rsidRDefault="000063C4" w:rsidP="007E6FDC">
      <w:pPr>
        <w:pStyle w:val="Heading3"/>
        <w:spacing w:before="0" w:line="276" w:lineRule="auto"/>
        <w:jc w:val="both"/>
        <w:rPr>
          <w:rFonts w:cstheme="majorHAnsi"/>
          <w:color w:val="016792"/>
          <w:sz w:val="26"/>
          <w:szCs w:val="26"/>
          <w:lang w:val="en-AU"/>
        </w:rPr>
      </w:pPr>
      <w:r w:rsidRPr="00E24BE3">
        <w:rPr>
          <w:rFonts w:cstheme="majorHAnsi"/>
          <w:color w:val="016792"/>
          <w:sz w:val="26"/>
          <w:szCs w:val="26"/>
          <w:lang w:val="en-AU"/>
        </w:rPr>
        <w:t>Reward</w:t>
      </w:r>
      <w:r w:rsidR="00D159FF" w:rsidRPr="00E24BE3">
        <w:rPr>
          <w:rFonts w:cstheme="majorHAnsi"/>
          <w:color w:val="016792"/>
          <w:sz w:val="26"/>
          <w:szCs w:val="26"/>
          <w:lang w:val="en-AU"/>
        </w:rPr>
        <w:t>-</w:t>
      </w:r>
      <w:r w:rsidRPr="00E24BE3">
        <w:rPr>
          <w:rFonts w:cstheme="majorHAnsi"/>
          <w:color w:val="016792"/>
          <w:sz w:val="26"/>
          <w:szCs w:val="26"/>
          <w:lang w:val="en-AU"/>
        </w:rPr>
        <w:t xml:space="preserve">Based Methods </w:t>
      </w:r>
    </w:p>
    <w:p w14:paraId="0FB8A28B" w14:textId="3EF4871F" w:rsidR="009E4B42" w:rsidRPr="00D05F0A" w:rsidRDefault="000063C4" w:rsidP="007E6FDC">
      <w:pPr>
        <w:spacing w:after="0" w:line="276" w:lineRule="auto"/>
        <w:jc w:val="both"/>
        <w:rPr>
          <w:rFonts w:asciiTheme="majorHAnsi" w:hAnsiTheme="majorHAnsi" w:cstheme="majorHAnsi"/>
          <w:lang w:val="en-AU"/>
        </w:rPr>
      </w:pPr>
      <w:r w:rsidRPr="00D05F0A">
        <w:rPr>
          <w:rFonts w:asciiTheme="majorHAnsi" w:hAnsiTheme="majorHAnsi" w:cstheme="majorHAnsi"/>
          <w:lang w:val="en-AU"/>
        </w:rPr>
        <w:t>Reward</w:t>
      </w:r>
      <w:r w:rsidR="00D159FF" w:rsidRPr="00D05F0A">
        <w:rPr>
          <w:rFonts w:asciiTheme="majorHAnsi" w:hAnsiTheme="majorHAnsi" w:cstheme="majorHAnsi"/>
          <w:lang w:val="en-AU"/>
        </w:rPr>
        <w:t>-</w:t>
      </w:r>
      <w:r w:rsidRPr="00D05F0A">
        <w:rPr>
          <w:rFonts w:asciiTheme="majorHAnsi" w:hAnsiTheme="majorHAnsi" w:cstheme="majorHAnsi"/>
          <w:lang w:val="en-AU"/>
        </w:rPr>
        <w:t xml:space="preserve">based training is a highly effective training method </w:t>
      </w:r>
      <w:r w:rsidR="009702C3" w:rsidRPr="00D05F0A">
        <w:rPr>
          <w:rFonts w:asciiTheme="majorHAnsi" w:hAnsiTheme="majorHAnsi" w:cstheme="majorHAnsi"/>
          <w:lang w:val="en-AU"/>
        </w:rPr>
        <w:t xml:space="preserve">that is suggested to improve the </w:t>
      </w:r>
      <w:r w:rsidR="00E24BE3" w:rsidRPr="00D05F0A">
        <w:rPr>
          <w:rFonts w:asciiTheme="majorHAnsi" w:hAnsiTheme="majorHAnsi" w:cstheme="majorHAnsi"/>
          <w:lang w:val="en-AU"/>
        </w:rPr>
        <w:t>animal’s</w:t>
      </w:r>
      <w:r w:rsidR="009702C3" w:rsidRPr="00D05F0A">
        <w:rPr>
          <w:rFonts w:asciiTheme="majorHAnsi" w:hAnsiTheme="majorHAnsi" w:cstheme="majorHAnsi"/>
          <w:lang w:val="en-AU"/>
        </w:rPr>
        <w:t xml:space="preserve"> ability to learn [</w:t>
      </w:r>
      <w:r w:rsidR="002B6D70">
        <w:rPr>
          <w:rFonts w:asciiTheme="majorHAnsi" w:hAnsiTheme="majorHAnsi" w:cstheme="majorHAnsi"/>
          <w:lang w:val="en-AU"/>
        </w:rPr>
        <w:t>7</w:t>
      </w:r>
      <w:r w:rsidR="009702C3" w:rsidRPr="00D05F0A">
        <w:rPr>
          <w:rFonts w:asciiTheme="majorHAnsi" w:hAnsiTheme="majorHAnsi" w:cstheme="majorHAnsi"/>
          <w:lang w:val="en-AU"/>
        </w:rPr>
        <w:t xml:space="preserve">] and </w:t>
      </w:r>
      <w:r w:rsidR="002B5600" w:rsidRPr="00D05F0A">
        <w:rPr>
          <w:rFonts w:asciiTheme="majorHAnsi" w:hAnsiTheme="majorHAnsi" w:cstheme="majorHAnsi"/>
          <w:lang w:val="en-AU"/>
        </w:rPr>
        <w:t>strengthen</w:t>
      </w:r>
      <w:r w:rsidR="00FF250D" w:rsidRPr="00D05F0A">
        <w:rPr>
          <w:rFonts w:asciiTheme="majorHAnsi" w:hAnsiTheme="majorHAnsi" w:cstheme="majorHAnsi"/>
          <w:lang w:val="en-AU"/>
        </w:rPr>
        <w:t xml:space="preserve"> the human-animal bond [</w:t>
      </w:r>
      <w:r w:rsidR="002B6D70">
        <w:rPr>
          <w:rFonts w:asciiTheme="majorHAnsi" w:hAnsiTheme="majorHAnsi" w:cstheme="majorHAnsi"/>
          <w:lang w:val="en-AU"/>
        </w:rPr>
        <w:t>8</w:t>
      </w:r>
      <w:r w:rsidR="00FF250D" w:rsidRPr="00D05F0A">
        <w:rPr>
          <w:rFonts w:asciiTheme="majorHAnsi" w:hAnsiTheme="majorHAnsi" w:cstheme="majorHAnsi"/>
          <w:lang w:val="en-AU"/>
        </w:rPr>
        <w:t xml:space="preserve">]. </w:t>
      </w:r>
      <w:r w:rsidR="002B5600" w:rsidRPr="00D05F0A">
        <w:rPr>
          <w:rFonts w:asciiTheme="majorHAnsi" w:hAnsiTheme="majorHAnsi" w:cstheme="majorHAnsi"/>
          <w:lang w:val="en-AU"/>
        </w:rPr>
        <w:t>Reward</w:t>
      </w:r>
      <w:r w:rsidR="00915CFE" w:rsidRPr="00D05F0A">
        <w:rPr>
          <w:rFonts w:asciiTheme="majorHAnsi" w:hAnsiTheme="majorHAnsi" w:cstheme="majorHAnsi"/>
          <w:lang w:val="en-AU"/>
        </w:rPr>
        <w:t>-</w:t>
      </w:r>
      <w:r w:rsidR="002B5600" w:rsidRPr="00D05F0A">
        <w:rPr>
          <w:rFonts w:asciiTheme="majorHAnsi" w:hAnsiTheme="majorHAnsi" w:cstheme="majorHAnsi"/>
          <w:lang w:val="en-AU"/>
        </w:rPr>
        <w:t>based methods are</w:t>
      </w:r>
      <w:r w:rsidR="009702C3" w:rsidRPr="00D05F0A">
        <w:rPr>
          <w:rFonts w:asciiTheme="majorHAnsi" w:hAnsiTheme="majorHAnsi" w:cstheme="majorHAnsi"/>
          <w:lang w:val="en-AU"/>
        </w:rPr>
        <w:t xml:space="preserve"> </w:t>
      </w:r>
      <w:r w:rsidRPr="00D05F0A">
        <w:rPr>
          <w:rFonts w:asciiTheme="majorHAnsi" w:hAnsiTheme="majorHAnsi" w:cstheme="majorHAnsi"/>
          <w:lang w:val="en-AU"/>
        </w:rPr>
        <w:t>applicable to a wide range of companion animals</w:t>
      </w:r>
      <w:r w:rsidR="002B5600" w:rsidRPr="00D05F0A">
        <w:rPr>
          <w:rFonts w:asciiTheme="majorHAnsi" w:hAnsiTheme="majorHAnsi" w:cstheme="majorHAnsi"/>
          <w:lang w:val="en-AU"/>
        </w:rPr>
        <w:t xml:space="preserve"> </w:t>
      </w:r>
      <w:r w:rsidR="000F3B0B" w:rsidRPr="00D05F0A">
        <w:rPr>
          <w:rFonts w:asciiTheme="majorHAnsi" w:hAnsiTheme="majorHAnsi" w:cstheme="majorHAnsi"/>
          <w:lang w:val="en-AU"/>
        </w:rPr>
        <w:t>including</w:t>
      </w:r>
      <w:r w:rsidR="002B5600" w:rsidRPr="00D05F0A">
        <w:rPr>
          <w:rFonts w:asciiTheme="majorHAnsi" w:hAnsiTheme="majorHAnsi" w:cstheme="majorHAnsi"/>
          <w:lang w:val="en-AU"/>
        </w:rPr>
        <w:t xml:space="preserve"> cats [</w:t>
      </w:r>
      <w:r w:rsidR="002B6D70">
        <w:rPr>
          <w:rFonts w:asciiTheme="majorHAnsi" w:hAnsiTheme="majorHAnsi" w:cstheme="majorHAnsi"/>
          <w:lang w:val="en-AU"/>
        </w:rPr>
        <w:t>8</w:t>
      </w:r>
      <w:r w:rsidR="002B5600" w:rsidRPr="00D05F0A">
        <w:rPr>
          <w:rFonts w:asciiTheme="majorHAnsi" w:hAnsiTheme="majorHAnsi" w:cstheme="majorHAnsi"/>
          <w:lang w:val="en-AU"/>
        </w:rPr>
        <w:t>] and dogs [</w:t>
      </w:r>
      <w:r w:rsidR="002B6D70">
        <w:rPr>
          <w:rFonts w:asciiTheme="majorHAnsi" w:hAnsiTheme="majorHAnsi" w:cstheme="majorHAnsi"/>
          <w:lang w:val="en-AU"/>
        </w:rPr>
        <w:t>5</w:t>
      </w:r>
      <w:r w:rsidR="002B5600" w:rsidRPr="00D05F0A">
        <w:rPr>
          <w:rFonts w:asciiTheme="majorHAnsi" w:hAnsiTheme="majorHAnsi" w:cstheme="majorHAnsi"/>
          <w:lang w:val="en-AU"/>
        </w:rPr>
        <w:t xml:space="preserve">, </w:t>
      </w:r>
      <w:r w:rsidR="002B6D70">
        <w:rPr>
          <w:rFonts w:asciiTheme="majorHAnsi" w:hAnsiTheme="majorHAnsi" w:cstheme="majorHAnsi"/>
          <w:lang w:val="en-AU"/>
        </w:rPr>
        <w:t>9</w:t>
      </w:r>
      <w:r w:rsidR="002B5600" w:rsidRPr="00D05F0A">
        <w:rPr>
          <w:rFonts w:asciiTheme="majorHAnsi" w:hAnsiTheme="majorHAnsi" w:cstheme="majorHAnsi"/>
          <w:lang w:val="en-AU"/>
        </w:rPr>
        <w:t>]</w:t>
      </w:r>
      <w:r w:rsidR="009702C3" w:rsidRPr="00D05F0A">
        <w:rPr>
          <w:rFonts w:asciiTheme="majorHAnsi" w:hAnsiTheme="majorHAnsi" w:cstheme="majorHAnsi"/>
          <w:lang w:val="en-AU"/>
        </w:rPr>
        <w:t xml:space="preserve">. </w:t>
      </w:r>
      <w:r w:rsidR="00061005" w:rsidRPr="00D05F0A">
        <w:rPr>
          <w:rFonts w:asciiTheme="majorHAnsi" w:hAnsiTheme="majorHAnsi" w:cstheme="majorHAnsi"/>
          <w:lang w:val="en-AU"/>
        </w:rPr>
        <w:t xml:space="preserve">These methods involve presenting </w:t>
      </w:r>
      <w:r w:rsidR="000A73C7" w:rsidRPr="00D05F0A">
        <w:rPr>
          <w:rFonts w:asciiTheme="majorHAnsi" w:hAnsiTheme="majorHAnsi" w:cstheme="majorHAnsi"/>
          <w:lang w:val="en-AU"/>
        </w:rPr>
        <w:t>an</w:t>
      </w:r>
      <w:r w:rsidR="00061005" w:rsidRPr="00D05F0A">
        <w:rPr>
          <w:rFonts w:asciiTheme="majorHAnsi" w:hAnsiTheme="majorHAnsi" w:cstheme="majorHAnsi"/>
          <w:lang w:val="en-AU"/>
        </w:rPr>
        <w:t xml:space="preserve"> animal with a reward</w:t>
      </w:r>
      <w:r w:rsidR="00E24BE3">
        <w:rPr>
          <w:rFonts w:asciiTheme="majorHAnsi" w:hAnsiTheme="majorHAnsi" w:cstheme="majorHAnsi"/>
          <w:lang w:val="en-AU"/>
        </w:rPr>
        <w:t xml:space="preserve"> (</w:t>
      </w:r>
      <w:proofErr w:type="gramStart"/>
      <w:r w:rsidR="00E24BE3">
        <w:rPr>
          <w:rFonts w:asciiTheme="majorHAnsi" w:hAnsiTheme="majorHAnsi" w:cstheme="majorHAnsi"/>
          <w:lang w:val="en-AU"/>
        </w:rPr>
        <w:t>e.g.</w:t>
      </w:r>
      <w:proofErr w:type="gramEnd"/>
      <w:r w:rsidR="00E24BE3">
        <w:rPr>
          <w:rFonts w:asciiTheme="majorHAnsi" w:hAnsiTheme="majorHAnsi" w:cstheme="majorHAnsi"/>
          <w:lang w:val="en-AU"/>
        </w:rPr>
        <w:t xml:space="preserve"> food, praise, petting)</w:t>
      </w:r>
      <w:r w:rsidR="00061005" w:rsidRPr="00D05F0A">
        <w:rPr>
          <w:rFonts w:asciiTheme="majorHAnsi" w:hAnsiTheme="majorHAnsi" w:cstheme="majorHAnsi"/>
          <w:lang w:val="en-AU"/>
        </w:rPr>
        <w:t xml:space="preserve"> </w:t>
      </w:r>
      <w:r w:rsidR="000A73C7" w:rsidRPr="00D05F0A">
        <w:rPr>
          <w:rFonts w:asciiTheme="majorHAnsi" w:hAnsiTheme="majorHAnsi" w:cstheme="majorHAnsi"/>
          <w:lang w:val="en-AU"/>
        </w:rPr>
        <w:t>in response to a desired behaviour (positive reinforcement) to increase the likelihood that the behaviour will be repeated [</w:t>
      </w:r>
      <w:r w:rsidR="002B6D70">
        <w:rPr>
          <w:rFonts w:asciiTheme="majorHAnsi" w:hAnsiTheme="majorHAnsi" w:cstheme="majorHAnsi"/>
          <w:lang w:val="en-AU"/>
        </w:rPr>
        <w:t>10</w:t>
      </w:r>
      <w:r w:rsidR="000A73C7" w:rsidRPr="00D05F0A">
        <w:rPr>
          <w:rFonts w:asciiTheme="majorHAnsi" w:hAnsiTheme="majorHAnsi" w:cstheme="majorHAnsi"/>
          <w:lang w:val="en-AU"/>
        </w:rPr>
        <w:t>].</w:t>
      </w:r>
      <w:r w:rsidR="008509D7" w:rsidRPr="00D05F0A">
        <w:rPr>
          <w:rFonts w:asciiTheme="majorHAnsi" w:hAnsiTheme="majorHAnsi" w:cstheme="majorHAnsi"/>
          <w:lang w:val="en-AU"/>
        </w:rPr>
        <w:t xml:space="preserve"> </w:t>
      </w:r>
    </w:p>
    <w:p w14:paraId="770C72D7" w14:textId="434CCCF6" w:rsidR="009E4B42" w:rsidRPr="00D05F0A" w:rsidRDefault="009E4B42" w:rsidP="007E6FDC">
      <w:pPr>
        <w:spacing w:after="0" w:line="276" w:lineRule="auto"/>
        <w:jc w:val="both"/>
        <w:rPr>
          <w:rFonts w:asciiTheme="majorHAnsi" w:hAnsiTheme="majorHAnsi" w:cstheme="majorHAnsi"/>
          <w:lang w:val="en-AU"/>
        </w:rPr>
      </w:pPr>
    </w:p>
    <w:p w14:paraId="0ACAC9EA" w14:textId="409CF28A" w:rsidR="00790246" w:rsidRDefault="00790246" w:rsidP="007E6FDC">
      <w:pPr>
        <w:spacing w:after="0" w:line="276" w:lineRule="auto"/>
        <w:jc w:val="both"/>
        <w:rPr>
          <w:rFonts w:asciiTheme="majorHAnsi" w:hAnsiTheme="majorHAnsi" w:cstheme="majorHAnsi"/>
          <w:lang w:val="en-AU"/>
        </w:rPr>
      </w:pPr>
      <w:r>
        <w:rPr>
          <w:rFonts w:asciiTheme="majorHAnsi" w:eastAsia="Times New Roman" w:hAnsiTheme="majorHAnsi" w:cstheme="majorHAnsi"/>
        </w:rPr>
        <w:t>D</w:t>
      </w:r>
      <w:r w:rsidR="008E0DD8" w:rsidRPr="00D05F0A">
        <w:rPr>
          <w:rFonts w:asciiTheme="majorHAnsi" w:eastAsia="Times New Roman" w:hAnsiTheme="majorHAnsi" w:cstheme="majorHAnsi"/>
        </w:rPr>
        <w:t xml:space="preserve">ogs trained using positive </w:t>
      </w:r>
      <w:r w:rsidR="00915CFE" w:rsidRPr="00D05F0A">
        <w:rPr>
          <w:rFonts w:asciiTheme="majorHAnsi" w:eastAsia="Times New Roman" w:hAnsiTheme="majorHAnsi" w:cstheme="majorHAnsi"/>
        </w:rPr>
        <w:t>reinforcement-based</w:t>
      </w:r>
      <w:r w:rsidR="008E0DD8" w:rsidRPr="00D05F0A">
        <w:rPr>
          <w:rFonts w:asciiTheme="majorHAnsi" w:eastAsia="Times New Roman" w:hAnsiTheme="majorHAnsi" w:cstheme="majorHAnsi"/>
        </w:rPr>
        <w:t xml:space="preserve"> methods show increased attentiveness toward their handler, fostering positive interactions between dogs and people </w:t>
      </w:r>
      <w:r w:rsidR="002B6D70">
        <w:rPr>
          <w:rFonts w:asciiTheme="majorHAnsi" w:eastAsia="Times New Roman" w:hAnsiTheme="majorHAnsi" w:cstheme="majorHAnsi"/>
        </w:rPr>
        <w:t>[11, 12]</w:t>
      </w:r>
      <w:r w:rsidR="008E0DD8" w:rsidRPr="00D05F0A">
        <w:rPr>
          <w:rFonts w:asciiTheme="majorHAnsi" w:eastAsia="Times New Roman" w:hAnsiTheme="majorHAnsi" w:cstheme="majorHAnsi"/>
        </w:rPr>
        <w:t>.</w:t>
      </w:r>
      <w:r w:rsidR="00915CFE" w:rsidRPr="00D05F0A">
        <w:rPr>
          <w:rFonts w:asciiTheme="majorHAnsi" w:eastAsia="Times New Roman" w:hAnsiTheme="majorHAnsi" w:cstheme="majorHAnsi"/>
        </w:rPr>
        <w:t xml:space="preserve"> </w:t>
      </w:r>
      <w:r w:rsidR="008E0DD8" w:rsidRPr="00D05F0A">
        <w:rPr>
          <w:rFonts w:asciiTheme="majorHAnsi" w:eastAsia="Times New Roman" w:hAnsiTheme="majorHAnsi" w:cstheme="majorHAnsi"/>
        </w:rPr>
        <w:t xml:space="preserve">Reward-based training has been demonstrated to be effective using short training sessions and to be transferable to novel people and situations </w:t>
      </w:r>
      <w:r w:rsidR="002B6D70">
        <w:rPr>
          <w:rFonts w:asciiTheme="majorHAnsi" w:eastAsia="Times New Roman" w:hAnsiTheme="majorHAnsi" w:cstheme="majorHAnsi"/>
        </w:rPr>
        <w:t>[13]</w:t>
      </w:r>
      <w:r w:rsidR="008E0DD8" w:rsidRPr="00D05F0A">
        <w:rPr>
          <w:rFonts w:asciiTheme="majorHAnsi" w:eastAsia="Times New Roman" w:hAnsiTheme="majorHAnsi" w:cstheme="majorHAnsi"/>
        </w:rPr>
        <w:t>.</w:t>
      </w:r>
      <w:r w:rsidR="00E24BE3">
        <w:rPr>
          <w:rFonts w:asciiTheme="majorHAnsi" w:hAnsiTheme="majorHAnsi" w:cstheme="majorHAnsi"/>
          <w:lang w:val="en-AU"/>
        </w:rPr>
        <w:t xml:space="preserve"> </w:t>
      </w:r>
      <w:r>
        <w:rPr>
          <w:rFonts w:asciiTheme="majorHAnsi" w:hAnsiTheme="majorHAnsi" w:cstheme="majorHAnsi"/>
          <w:lang w:val="en-AU"/>
        </w:rPr>
        <w:t>Dogs</w:t>
      </w:r>
      <w:r w:rsidR="003F3395" w:rsidRPr="00D05F0A">
        <w:rPr>
          <w:rFonts w:asciiTheme="majorHAnsi" w:hAnsiTheme="majorHAnsi" w:cstheme="majorHAnsi"/>
          <w:lang w:val="en-AU"/>
        </w:rPr>
        <w:t xml:space="preserve"> trained using reward-based methods are more obedient </w:t>
      </w:r>
      <w:r w:rsidR="00250294" w:rsidRPr="00D05F0A">
        <w:rPr>
          <w:rFonts w:asciiTheme="majorHAnsi" w:hAnsiTheme="majorHAnsi" w:cstheme="majorHAnsi"/>
          <w:lang w:val="en-AU"/>
        </w:rPr>
        <w:t xml:space="preserve">and exhibit reduced incidences of undesirable and stress related behaviours </w:t>
      </w:r>
      <w:r w:rsidR="003F3395" w:rsidRPr="00D05F0A">
        <w:rPr>
          <w:rFonts w:asciiTheme="majorHAnsi" w:hAnsiTheme="majorHAnsi" w:cstheme="majorHAnsi"/>
          <w:lang w:val="en-AU"/>
        </w:rPr>
        <w:t>than those trained using aversive based techniques</w:t>
      </w:r>
      <w:r w:rsidR="00250294" w:rsidRPr="00D05F0A">
        <w:rPr>
          <w:rFonts w:asciiTheme="majorHAnsi" w:hAnsiTheme="majorHAnsi" w:cstheme="majorHAnsi"/>
          <w:lang w:val="en-AU"/>
        </w:rPr>
        <w:t xml:space="preserve"> [</w:t>
      </w:r>
      <w:r w:rsidR="00831407">
        <w:rPr>
          <w:rFonts w:asciiTheme="majorHAnsi" w:hAnsiTheme="majorHAnsi" w:cstheme="majorHAnsi"/>
          <w:lang w:val="en-AU"/>
        </w:rPr>
        <w:t>5, 9</w:t>
      </w:r>
      <w:r w:rsidR="00250294" w:rsidRPr="00D05F0A">
        <w:rPr>
          <w:rFonts w:asciiTheme="majorHAnsi" w:hAnsiTheme="majorHAnsi" w:cstheme="majorHAnsi"/>
          <w:lang w:val="en-AU"/>
        </w:rPr>
        <w:t>]</w:t>
      </w:r>
      <w:r w:rsidR="003F3395" w:rsidRPr="00D05F0A">
        <w:rPr>
          <w:rFonts w:asciiTheme="majorHAnsi" w:hAnsiTheme="majorHAnsi" w:cstheme="majorHAnsi"/>
          <w:lang w:val="en-AU"/>
        </w:rPr>
        <w:t>.</w:t>
      </w:r>
      <w:r w:rsidR="008509D7" w:rsidRPr="00D05F0A">
        <w:rPr>
          <w:rFonts w:asciiTheme="majorHAnsi" w:hAnsiTheme="majorHAnsi" w:cstheme="majorHAnsi"/>
          <w:lang w:val="en-AU"/>
        </w:rPr>
        <w:t xml:space="preserve"> </w:t>
      </w:r>
    </w:p>
    <w:p w14:paraId="39370B55" w14:textId="77777777" w:rsidR="00790246" w:rsidRDefault="00790246" w:rsidP="007E6FDC">
      <w:pPr>
        <w:spacing w:after="0" w:line="276" w:lineRule="auto"/>
        <w:jc w:val="both"/>
        <w:rPr>
          <w:rFonts w:asciiTheme="majorHAnsi" w:hAnsiTheme="majorHAnsi" w:cstheme="majorHAnsi"/>
          <w:lang w:val="en-AU"/>
        </w:rPr>
      </w:pPr>
    </w:p>
    <w:p w14:paraId="646B5AC3" w14:textId="362E696A" w:rsidR="003F3395" w:rsidRPr="00D05F0A" w:rsidRDefault="00790246" w:rsidP="007E6FDC">
      <w:pPr>
        <w:spacing w:after="0" w:line="276" w:lineRule="auto"/>
        <w:jc w:val="both"/>
        <w:rPr>
          <w:rStyle w:val="apple-converted-space"/>
          <w:rFonts w:asciiTheme="majorHAnsi" w:hAnsiTheme="majorHAnsi" w:cstheme="majorHAnsi"/>
          <w:shd w:val="clear" w:color="auto" w:fill="FFFFFF"/>
        </w:rPr>
      </w:pPr>
      <w:r>
        <w:rPr>
          <w:rFonts w:asciiTheme="majorHAnsi" w:hAnsiTheme="majorHAnsi" w:cstheme="majorHAnsi"/>
          <w:lang w:val="en-AU"/>
        </w:rPr>
        <w:t>In addition, p</w:t>
      </w:r>
      <w:r w:rsidR="008509D7" w:rsidRPr="00D05F0A">
        <w:rPr>
          <w:rFonts w:asciiTheme="majorHAnsi" w:hAnsiTheme="majorHAnsi" w:cstheme="majorHAnsi"/>
          <w:lang w:val="en-AU"/>
        </w:rPr>
        <w:t>ositive</w:t>
      </w:r>
      <w:r w:rsidR="003F3395" w:rsidRPr="00D05F0A">
        <w:rPr>
          <w:rStyle w:val="apple-converted-space"/>
          <w:rFonts w:asciiTheme="majorHAnsi" w:hAnsiTheme="majorHAnsi" w:cstheme="majorHAnsi"/>
          <w:shd w:val="clear" w:color="auto" w:fill="FFFFFF"/>
        </w:rPr>
        <w:t xml:space="preserve"> reinforcement </w:t>
      </w:r>
      <w:r w:rsidR="00250294" w:rsidRPr="00D05F0A">
        <w:rPr>
          <w:rStyle w:val="apple-converted-space"/>
          <w:rFonts w:asciiTheme="majorHAnsi" w:hAnsiTheme="majorHAnsi" w:cstheme="majorHAnsi"/>
          <w:shd w:val="clear" w:color="auto" w:fill="FFFFFF"/>
        </w:rPr>
        <w:t xml:space="preserve">has </w:t>
      </w:r>
      <w:r w:rsidR="00400A44" w:rsidRPr="00D05F0A">
        <w:rPr>
          <w:rStyle w:val="apple-converted-space"/>
          <w:rFonts w:asciiTheme="majorHAnsi" w:hAnsiTheme="majorHAnsi" w:cstheme="majorHAnsi"/>
          <w:shd w:val="clear" w:color="auto" w:fill="FFFFFF"/>
        </w:rPr>
        <w:t xml:space="preserve">also </w:t>
      </w:r>
      <w:r w:rsidR="00250294" w:rsidRPr="00D05F0A">
        <w:rPr>
          <w:rStyle w:val="apple-converted-space"/>
          <w:rFonts w:asciiTheme="majorHAnsi" w:hAnsiTheme="majorHAnsi" w:cstheme="majorHAnsi"/>
          <w:shd w:val="clear" w:color="auto" w:fill="FFFFFF"/>
        </w:rPr>
        <w:t>been shown to be</w:t>
      </w:r>
      <w:r w:rsidR="008509D7" w:rsidRPr="00D05F0A">
        <w:rPr>
          <w:rStyle w:val="apple-converted-space"/>
          <w:rFonts w:asciiTheme="majorHAnsi" w:hAnsiTheme="majorHAnsi" w:cstheme="majorHAnsi"/>
          <w:shd w:val="clear" w:color="auto" w:fill="FFFFFF"/>
        </w:rPr>
        <w:t xml:space="preserve"> an effective </w:t>
      </w:r>
      <w:r w:rsidR="003F3395" w:rsidRPr="00D05F0A">
        <w:rPr>
          <w:rStyle w:val="apple-converted-space"/>
          <w:rFonts w:asciiTheme="majorHAnsi" w:hAnsiTheme="majorHAnsi" w:cstheme="majorHAnsi"/>
          <w:shd w:val="clear" w:color="auto" w:fill="FFFFFF"/>
        </w:rPr>
        <w:t xml:space="preserve">treatment </w:t>
      </w:r>
      <w:r w:rsidR="008509D7" w:rsidRPr="00D05F0A">
        <w:rPr>
          <w:rStyle w:val="apple-converted-space"/>
          <w:rFonts w:asciiTheme="majorHAnsi" w:hAnsiTheme="majorHAnsi" w:cstheme="majorHAnsi"/>
          <w:shd w:val="clear" w:color="auto" w:fill="FFFFFF"/>
        </w:rPr>
        <w:t xml:space="preserve">for common behaviour problems </w:t>
      </w:r>
      <w:r w:rsidR="00E24BE3">
        <w:rPr>
          <w:rStyle w:val="apple-converted-space"/>
          <w:rFonts w:asciiTheme="majorHAnsi" w:hAnsiTheme="majorHAnsi" w:cstheme="majorHAnsi"/>
          <w:shd w:val="clear" w:color="auto" w:fill="FFFFFF"/>
        </w:rPr>
        <w:t xml:space="preserve">reported by dog owners, </w:t>
      </w:r>
      <w:r w:rsidR="008509D7" w:rsidRPr="00D05F0A">
        <w:rPr>
          <w:rStyle w:val="apple-converted-space"/>
          <w:rFonts w:asciiTheme="majorHAnsi" w:hAnsiTheme="majorHAnsi" w:cstheme="majorHAnsi"/>
          <w:shd w:val="clear" w:color="auto" w:fill="FFFFFF"/>
        </w:rPr>
        <w:t>such as</w:t>
      </w:r>
      <w:r w:rsidR="003F3395" w:rsidRPr="00D05F0A">
        <w:rPr>
          <w:rStyle w:val="apple-converted-space"/>
          <w:rFonts w:asciiTheme="majorHAnsi" w:hAnsiTheme="majorHAnsi" w:cstheme="majorHAnsi"/>
          <w:shd w:val="clear" w:color="auto" w:fill="FFFFFF"/>
        </w:rPr>
        <w:t xml:space="preserve"> jumping, </w:t>
      </w:r>
      <w:r w:rsidR="00B30DCA" w:rsidRPr="00D05F0A">
        <w:rPr>
          <w:rStyle w:val="apple-converted-space"/>
          <w:rFonts w:asciiTheme="majorHAnsi" w:hAnsiTheme="majorHAnsi" w:cstheme="majorHAnsi"/>
          <w:shd w:val="clear" w:color="auto" w:fill="FFFFFF"/>
        </w:rPr>
        <w:t xml:space="preserve">excessive </w:t>
      </w:r>
      <w:r w:rsidR="003F3395" w:rsidRPr="00D05F0A">
        <w:rPr>
          <w:rStyle w:val="apple-converted-space"/>
          <w:rFonts w:asciiTheme="majorHAnsi" w:hAnsiTheme="majorHAnsi" w:cstheme="majorHAnsi"/>
          <w:shd w:val="clear" w:color="auto" w:fill="FFFFFF"/>
        </w:rPr>
        <w:t>barking, and crowding at the door when a visitor arrives</w:t>
      </w:r>
      <w:r w:rsidR="008509D7" w:rsidRPr="00D05F0A">
        <w:rPr>
          <w:rStyle w:val="apple-converted-space"/>
          <w:rFonts w:asciiTheme="majorHAnsi" w:hAnsiTheme="majorHAnsi" w:cstheme="majorHAnsi"/>
          <w:shd w:val="clear" w:color="auto" w:fill="FFFFFF"/>
        </w:rPr>
        <w:t xml:space="preserve"> </w:t>
      </w:r>
      <w:r w:rsidR="003F3395" w:rsidRPr="00831407">
        <w:rPr>
          <w:rStyle w:val="apple-converted-space"/>
          <w:rFonts w:asciiTheme="majorHAnsi" w:hAnsiTheme="majorHAnsi" w:cstheme="majorHAnsi"/>
          <w:shd w:val="clear" w:color="auto" w:fill="FFFFFF"/>
        </w:rPr>
        <w:t>[</w:t>
      </w:r>
      <w:r w:rsidR="00831407" w:rsidRPr="00831407">
        <w:rPr>
          <w:rStyle w:val="apple-converted-space"/>
          <w:rFonts w:asciiTheme="majorHAnsi" w:hAnsiTheme="majorHAnsi" w:cstheme="majorHAnsi"/>
          <w:shd w:val="clear" w:color="auto" w:fill="FFFFFF"/>
        </w:rPr>
        <w:t>14</w:t>
      </w:r>
      <w:r w:rsidR="003F3395" w:rsidRPr="00831407">
        <w:rPr>
          <w:rStyle w:val="apple-converted-space"/>
          <w:rFonts w:asciiTheme="majorHAnsi" w:hAnsiTheme="majorHAnsi" w:cstheme="majorHAnsi"/>
          <w:shd w:val="clear" w:color="auto" w:fill="FFFFFF"/>
        </w:rPr>
        <w:t>]</w:t>
      </w:r>
      <w:r w:rsidR="003F3395" w:rsidRPr="00D05F0A">
        <w:rPr>
          <w:rStyle w:val="apple-converted-space"/>
          <w:rFonts w:asciiTheme="majorHAnsi" w:hAnsiTheme="majorHAnsi" w:cstheme="majorHAnsi"/>
          <w:shd w:val="clear" w:color="auto" w:fill="FFFFFF"/>
        </w:rPr>
        <w:t xml:space="preserve"> and should be considered </w:t>
      </w:r>
      <w:r w:rsidR="00C67C8D" w:rsidRPr="00D05F0A">
        <w:rPr>
          <w:rStyle w:val="apple-converted-space"/>
          <w:rFonts w:asciiTheme="majorHAnsi" w:hAnsiTheme="majorHAnsi" w:cstheme="majorHAnsi"/>
          <w:shd w:val="clear" w:color="auto" w:fill="FFFFFF"/>
        </w:rPr>
        <w:t>as an alternative</w:t>
      </w:r>
      <w:r w:rsidR="003F3395" w:rsidRPr="00D05F0A">
        <w:rPr>
          <w:rStyle w:val="apple-converted-space"/>
          <w:rFonts w:asciiTheme="majorHAnsi" w:hAnsiTheme="majorHAnsi" w:cstheme="majorHAnsi"/>
          <w:shd w:val="clear" w:color="auto" w:fill="FFFFFF"/>
        </w:rPr>
        <w:t xml:space="preserve"> </w:t>
      </w:r>
      <w:r w:rsidR="00C67C8D" w:rsidRPr="00D05F0A">
        <w:rPr>
          <w:rStyle w:val="apple-converted-space"/>
          <w:rFonts w:asciiTheme="majorHAnsi" w:hAnsiTheme="majorHAnsi" w:cstheme="majorHAnsi"/>
          <w:shd w:val="clear" w:color="auto" w:fill="FFFFFF"/>
        </w:rPr>
        <w:t>to</w:t>
      </w:r>
      <w:r w:rsidR="003F3395" w:rsidRPr="00D05F0A">
        <w:rPr>
          <w:rStyle w:val="apple-converted-space"/>
          <w:rFonts w:asciiTheme="majorHAnsi" w:hAnsiTheme="majorHAnsi" w:cstheme="majorHAnsi"/>
          <w:shd w:val="clear" w:color="auto" w:fill="FFFFFF"/>
        </w:rPr>
        <w:t xml:space="preserve"> other commonly used aversive</w:t>
      </w:r>
      <w:r w:rsidR="008509D7" w:rsidRPr="00D05F0A">
        <w:rPr>
          <w:rStyle w:val="apple-converted-space"/>
          <w:rFonts w:asciiTheme="majorHAnsi" w:hAnsiTheme="majorHAnsi" w:cstheme="majorHAnsi"/>
          <w:shd w:val="clear" w:color="auto" w:fill="FFFFFF"/>
        </w:rPr>
        <w:t xml:space="preserve"> </w:t>
      </w:r>
      <w:r w:rsidR="003F3395" w:rsidRPr="00D05F0A">
        <w:rPr>
          <w:rStyle w:val="apple-converted-space"/>
          <w:rFonts w:asciiTheme="majorHAnsi" w:hAnsiTheme="majorHAnsi" w:cstheme="majorHAnsi"/>
          <w:shd w:val="clear" w:color="auto" w:fill="FFFFFF"/>
        </w:rPr>
        <w:t>techniques such as raising a knee to the dogs’ chest, check chain/leash correction, neck jab, shock collars, or spraying water at the dog [</w:t>
      </w:r>
      <w:r w:rsidR="00831407">
        <w:rPr>
          <w:rStyle w:val="apple-converted-space"/>
          <w:rFonts w:asciiTheme="majorHAnsi" w:hAnsiTheme="majorHAnsi" w:cstheme="majorHAnsi"/>
          <w:shd w:val="clear" w:color="auto" w:fill="FFFFFF"/>
        </w:rPr>
        <w:t>15</w:t>
      </w:r>
      <w:r w:rsidR="003F3395" w:rsidRPr="00D05F0A">
        <w:rPr>
          <w:rStyle w:val="apple-converted-space"/>
          <w:rFonts w:asciiTheme="majorHAnsi" w:hAnsiTheme="majorHAnsi" w:cstheme="majorHAnsi"/>
          <w:shd w:val="clear" w:color="auto" w:fill="FFFFFF"/>
        </w:rPr>
        <w:t>].</w:t>
      </w:r>
      <w:r w:rsidR="00FF250D" w:rsidRPr="00D05F0A">
        <w:rPr>
          <w:rStyle w:val="apple-converted-space"/>
          <w:rFonts w:asciiTheme="majorHAnsi" w:hAnsiTheme="majorHAnsi" w:cstheme="majorHAnsi"/>
          <w:shd w:val="clear" w:color="auto" w:fill="FFFFFF"/>
        </w:rPr>
        <w:t xml:space="preserve"> </w:t>
      </w:r>
      <w:r>
        <w:rPr>
          <w:rStyle w:val="apple-converted-space"/>
          <w:rFonts w:asciiTheme="majorHAnsi" w:hAnsiTheme="majorHAnsi" w:cstheme="majorHAnsi"/>
          <w:shd w:val="clear" w:color="auto" w:fill="FFFFFF"/>
        </w:rPr>
        <w:t>P</w:t>
      </w:r>
      <w:r w:rsidR="009E4B42" w:rsidRPr="00D05F0A">
        <w:rPr>
          <w:rStyle w:val="apple-converted-space"/>
          <w:rFonts w:asciiTheme="majorHAnsi" w:hAnsiTheme="majorHAnsi" w:cstheme="majorHAnsi"/>
          <w:shd w:val="clear" w:color="auto" w:fill="FFFFFF"/>
        </w:rPr>
        <w:t xml:space="preserve">ositive reinforcement training is </w:t>
      </w:r>
      <w:r w:rsidR="0077349C">
        <w:rPr>
          <w:rStyle w:val="apple-converted-space"/>
          <w:rFonts w:asciiTheme="majorHAnsi" w:hAnsiTheme="majorHAnsi" w:cstheme="majorHAnsi"/>
          <w:shd w:val="clear" w:color="auto" w:fill="FFFFFF"/>
        </w:rPr>
        <w:t xml:space="preserve">also </w:t>
      </w:r>
      <w:r w:rsidR="009E4B42" w:rsidRPr="00D05F0A">
        <w:rPr>
          <w:rStyle w:val="apple-converted-space"/>
          <w:rFonts w:asciiTheme="majorHAnsi" w:hAnsiTheme="majorHAnsi" w:cstheme="majorHAnsi"/>
          <w:shd w:val="clear" w:color="auto" w:fill="FFFFFF"/>
        </w:rPr>
        <w:t>an effective tool to</w:t>
      </w:r>
      <w:r w:rsidR="00A714F5" w:rsidRPr="00D05F0A">
        <w:rPr>
          <w:rStyle w:val="apple-converted-space"/>
          <w:rFonts w:asciiTheme="majorHAnsi" w:hAnsiTheme="majorHAnsi" w:cstheme="majorHAnsi"/>
          <w:shd w:val="clear" w:color="auto" w:fill="FFFFFF"/>
        </w:rPr>
        <w:t xml:space="preserve"> teach novel behaviour and</w:t>
      </w:r>
      <w:r w:rsidR="009E4B42" w:rsidRPr="00D05F0A">
        <w:rPr>
          <w:rStyle w:val="apple-converted-space"/>
          <w:rFonts w:asciiTheme="majorHAnsi" w:hAnsiTheme="majorHAnsi" w:cstheme="majorHAnsi"/>
          <w:shd w:val="clear" w:color="auto" w:fill="FFFFFF"/>
        </w:rPr>
        <w:t xml:space="preserve"> </w:t>
      </w:r>
      <w:r w:rsidR="00A714F5" w:rsidRPr="00D05F0A">
        <w:rPr>
          <w:rStyle w:val="apple-converted-space"/>
          <w:rFonts w:asciiTheme="majorHAnsi" w:hAnsiTheme="majorHAnsi" w:cstheme="majorHAnsi"/>
          <w:shd w:val="clear" w:color="auto" w:fill="FFFFFF"/>
        </w:rPr>
        <w:t>modify existing</w:t>
      </w:r>
      <w:r w:rsidR="009E4B42" w:rsidRPr="00D05F0A">
        <w:rPr>
          <w:rStyle w:val="apple-converted-space"/>
          <w:rFonts w:asciiTheme="majorHAnsi" w:hAnsiTheme="majorHAnsi" w:cstheme="majorHAnsi"/>
          <w:shd w:val="clear" w:color="auto" w:fill="FFFFFF"/>
        </w:rPr>
        <w:t xml:space="preserve"> behaviour problems in cats</w:t>
      </w:r>
      <w:r w:rsidR="00A714F5" w:rsidRPr="00D05F0A">
        <w:rPr>
          <w:rStyle w:val="apple-converted-space"/>
          <w:rFonts w:asciiTheme="majorHAnsi" w:hAnsiTheme="majorHAnsi" w:cstheme="majorHAnsi"/>
          <w:shd w:val="clear" w:color="auto" w:fill="FFFFFF"/>
        </w:rPr>
        <w:t xml:space="preserve"> </w:t>
      </w:r>
      <w:r w:rsidR="00A714F5" w:rsidRPr="00831407">
        <w:rPr>
          <w:rStyle w:val="apple-converted-space"/>
          <w:rFonts w:asciiTheme="majorHAnsi" w:hAnsiTheme="majorHAnsi" w:cstheme="majorHAnsi"/>
          <w:shd w:val="clear" w:color="auto" w:fill="FFFFFF"/>
        </w:rPr>
        <w:t>[</w:t>
      </w:r>
      <w:r w:rsidR="00831407" w:rsidRPr="00831407">
        <w:rPr>
          <w:rStyle w:val="apple-converted-space"/>
          <w:rFonts w:asciiTheme="majorHAnsi" w:hAnsiTheme="majorHAnsi" w:cstheme="majorHAnsi"/>
          <w:shd w:val="clear" w:color="auto" w:fill="FFFFFF"/>
        </w:rPr>
        <w:t>8</w:t>
      </w:r>
      <w:r w:rsidR="00A714F5" w:rsidRPr="00831407">
        <w:rPr>
          <w:rStyle w:val="apple-converted-space"/>
          <w:rFonts w:asciiTheme="majorHAnsi" w:hAnsiTheme="majorHAnsi" w:cstheme="majorHAnsi"/>
          <w:shd w:val="clear" w:color="auto" w:fill="FFFFFF"/>
        </w:rPr>
        <w:t>].</w:t>
      </w:r>
      <w:r w:rsidR="009E4B42" w:rsidRPr="00D05F0A">
        <w:rPr>
          <w:rStyle w:val="apple-converted-space"/>
          <w:rFonts w:asciiTheme="majorHAnsi" w:hAnsiTheme="majorHAnsi" w:cstheme="majorHAnsi"/>
          <w:shd w:val="clear" w:color="auto" w:fill="FFFFFF"/>
        </w:rPr>
        <w:t xml:space="preserve"> </w:t>
      </w:r>
    </w:p>
    <w:p w14:paraId="6D523DB3" w14:textId="6C88EE2A" w:rsidR="008E0DD8" w:rsidRPr="00D05F0A" w:rsidRDefault="008E0DD8" w:rsidP="007E6FDC">
      <w:pPr>
        <w:spacing w:after="0" w:line="276" w:lineRule="auto"/>
        <w:jc w:val="both"/>
        <w:rPr>
          <w:rStyle w:val="apple-converted-space"/>
          <w:rFonts w:asciiTheme="majorHAnsi" w:hAnsiTheme="majorHAnsi" w:cstheme="majorHAnsi"/>
          <w:shd w:val="clear" w:color="auto" w:fill="FFFFFF"/>
        </w:rPr>
      </w:pPr>
    </w:p>
    <w:p w14:paraId="5C25BAF1" w14:textId="1DD90C58" w:rsidR="008E0DD8" w:rsidRPr="00D05F0A" w:rsidRDefault="008E0DD8" w:rsidP="007E6FDC">
      <w:pPr>
        <w:spacing w:after="0" w:line="276" w:lineRule="auto"/>
        <w:jc w:val="both"/>
        <w:rPr>
          <w:rStyle w:val="apple-converted-space"/>
          <w:rFonts w:asciiTheme="majorHAnsi" w:hAnsiTheme="majorHAnsi" w:cstheme="majorHAnsi"/>
          <w:shd w:val="clear" w:color="auto" w:fill="FFFFFF"/>
        </w:rPr>
      </w:pPr>
      <w:r w:rsidRPr="00D05F0A">
        <w:rPr>
          <w:rFonts w:asciiTheme="majorHAnsi" w:eastAsia="Times New Roman" w:hAnsiTheme="majorHAnsi" w:cstheme="majorHAnsi"/>
        </w:rPr>
        <w:t xml:space="preserve">The use of reward-based training strengthens the human-animal bond by fostering mutual trust, providing affection and encouraging cooperation which in turn increases the </w:t>
      </w:r>
      <w:r w:rsidR="00D159FF" w:rsidRPr="00D05F0A">
        <w:rPr>
          <w:rFonts w:asciiTheme="majorHAnsi" w:eastAsia="Times New Roman" w:hAnsiTheme="majorHAnsi" w:cstheme="majorHAnsi"/>
        </w:rPr>
        <w:t>animal’</w:t>
      </w:r>
      <w:r w:rsidRPr="00D05F0A">
        <w:rPr>
          <w:rFonts w:asciiTheme="majorHAnsi" w:eastAsia="Times New Roman" w:hAnsiTheme="majorHAnsi" w:cstheme="majorHAnsi"/>
        </w:rPr>
        <w:t>s enjoyment of social interactions with humans.</w:t>
      </w:r>
    </w:p>
    <w:p w14:paraId="6962F37C" w14:textId="1423D85B" w:rsidR="00F24BE6" w:rsidRPr="00D05F0A" w:rsidRDefault="00F24BE6" w:rsidP="007E6FDC">
      <w:pPr>
        <w:spacing w:after="0" w:line="276" w:lineRule="auto"/>
        <w:jc w:val="both"/>
        <w:rPr>
          <w:rStyle w:val="apple-converted-space"/>
          <w:rFonts w:asciiTheme="majorHAnsi" w:hAnsiTheme="majorHAnsi" w:cstheme="majorHAnsi"/>
          <w:lang w:val="en-AU"/>
        </w:rPr>
      </w:pPr>
    </w:p>
    <w:p w14:paraId="57E08547" w14:textId="72083A84" w:rsidR="00E24BE3" w:rsidRDefault="00A34CBB" w:rsidP="007E6FDC">
      <w:pPr>
        <w:spacing w:after="0" w:line="276" w:lineRule="auto"/>
        <w:jc w:val="both"/>
        <w:rPr>
          <w:rFonts w:asciiTheme="majorHAnsi" w:hAnsiTheme="majorHAnsi" w:cstheme="majorHAnsi"/>
          <w:color w:val="016792"/>
        </w:rPr>
      </w:pPr>
      <w:r>
        <w:rPr>
          <w:rFonts w:asciiTheme="majorHAnsi" w:hAnsiTheme="majorHAnsi" w:cstheme="majorHAnsi"/>
          <w:color w:val="016792"/>
          <w:lang w:val="en-AU"/>
        </w:rPr>
        <w:t>CANZ</w:t>
      </w:r>
      <w:r w:rsidR="00753E81" w:rsidRPr="00332AF8">
        <w:rPr>
          <w:rFonts w:asciiTheme="majorHAnsi" w:hAnsiTheme="majorHAnsi" w:cstheme="majorHAnsi"/>
          <w:color w:val="016792"/>
          <w:lang w:val="en-AU"/>
        </w:rPr>
        <w:t xml:space="preserve"> </w:t>
      </w:r>
      <w:r w:rsidR="00F30BF5" w:rsidRPr="00332AF8">
        <w:rPr>
          <w:rFonts w:asciiTheme="majorHAnsi" w:hAnsiTheme="majorHAnsi" w:cstheme="majorHAnsi"/>
          <w:color w:val="016792"/>
          <w:lang w:val="en-AU"/>
        </w:rPr>
        <w:t>advocates for</w:t>
      </w:r>
      <w:r w:rsidR="00753E81" w:rsidRPr="00332AF8">
        <w:rPr>
          <w:rFonts w:asciiTheme="majorHAnsi" w:hAnsiTheme="majorHAnsi" w:cstheme="majorHAnsi"/>
          <w:color w:val="016792"/>
          <w:lang w:val="en-AU"/>
        </w:rPr>
        <w:t xml:space="preserve"> the use of reward-based training methods</w:t>
      </w:r>
      <w:r w:rsidR="00F30BF5" w:rsidRPr="00332AF8">
        <w:rPr>
          <w:rFonts w:asciiTheme="majorHAnsi" w:hAnsiTheme="majorHAnsi" w:cstheme="majorHAnsi"/>
          <w:color w:val="016792"/>
          <w:lang w:val="en-AU"/>
        </w:rPr>
        <w:t xml:space="preserve"> </w:t>
      </w:r>
      <w:r w:rsidR="00E24BE3" w:rsidRPr="00332AF8">
        <w:rPr>
          <w:rFonts w:asciiTheme="majorHAnsi" w:hAnsiTheme="majorHAnsi" w:cstheme="majorHAnsi"/>
          <w:color w:val="016792"/>
        </w:rPr>
        <w:t xml:space="preserve">that hold the long-term welfare of the animal(s) at the forefront, whilst </w:t>
      </w:r>
      <w:r w:rsidR="00E24BE3" w:rsidRPr="00332AF8">
        <w:rPr>
          <w:rFonts w:asciiTheme="majorHAnsi" w:eastAsia="Times New Roman" w:hAnsiTheme="majorHAnsi" w:cstheme="majorHAnsi"/>
          <w:color w:val="016792"/>
          <w:lang w:eastAsia="en-GB"/>
        </w:rPr>
        <w:t xml:space="preserve">applying </w:t>
      </w:r>
      <w:proofErr w:type="gramStart"/>
      <w:r w:rsidR="00E24BE3" w:rsidRPr="00332AF8">
        <w:rPr>
          <w:rFonts w:asciiTheme="majorHAnsi" w:eastAsia="Times New Roman" w:hAnsiTheme="majorHAnsi" w:cstheme="majorHAnsi"/>
          <w:color w:val="016792"/>
          <w:lang w:eastAsia="en-GB"/>
        </w:rPr>
        <w:t>scientifically-based</w:t>
      </w:r>
      <w:proofErr w:type="gramEnd"/>
      <w:r w:rsidR="00E24BE3" w:rsidRPr="00332AF8">
        <w:rPr>
          <w:rFonts w:asciiTheme="majorHAnsi" w:eastAsia="Times New Roman" w:hAnsiTheme="majorHAnsi" w:cstheme="majorHAnsi"/>
          <w:color w:val="016792"/>
          <w:lang w:eastAsia="en-GB"/>
        </w:rPr>
        <w:t xml:space="preserve"> research and knowledge consistent with the principles of kindness and fairness</w:t>
      </w:r>
      <w:r w:rsidR="00E24BE3" w:rsidRPr="00332AF8">
        <w:rPr>
          <w:rFonts w:asciiTheme="majorHAnsi" w:hAnsiTheme="majorHAnsi" w:cstheme="majorHAnsi"/>
          <w:color w:val="016792"/>
        </w:rPr>
        <w:t xml:space="preserve"> and promote the </w:t>
      </w:r>
      <w:r w:rsidR="00E24BE3">
        <w:rPr>
          <w:rFonts w:asciiTheme="majorHAnsi" w:hAnsiTheme="majorHAnsi" w:cstheme="majorHAnsi"/>
          <w:color w:val="016792"/>
        </w:rPr>
        <w:t>human-animal</w:t>
      </w:r>
      <w:r w:rsidR="00E24BE3" w:rsidRPr="00332AF8">
        <w:rPr>
          <w:rFonts w:asciiTheme="majorHAnsi" w:hAnsiTheme="majorHAnsi" w:cstheme="majorHAnsi"/>
          <w:color w:val="016792"/>
        </w:rPr>
        <w:t xml:space="preserve"> bond</w:t>
      </w:r>
      <w:r w:rsidR="00E24BE3">
        <w:rPr>
          <w:rFonts w:asciiTheme="majorHAnsi" w:hAnsiTheme="majorHAnsi" w:cstheme="majorHAnsi"/>
          <w:color w:val="016792"/>
        </w:rPr>
        <w:t>.</w:t>
      </w:r>
    </w:p>
    <w:p w14:paraId="6E24B275" w14:textId="77777777" w:rsidR="00E24BE3" w:rsidRDefault="00E24BE3" w:rsidP="007E6FDC">
      <w:pPr>
        <w:spacing w:after="0" w:line="276" w:lineRule="auto"/>
        <w:jc w:val="both"/>
        <w:rPr>
          <w:rFonts w:asciiTheme="majorHAnsi" w:hAnsiTheme="majorHAnsi" w:cstheme="majorHAnsi"/>
          <w:color w:val="016792"/>
          <w:lang w:val="en-AU"/>
        </w:rPr>
      </w:pPr>
    </w:p>
    <w:p w14:paraId="3329E02B" w14:textId="4B5E9D89" w:rsidR="000063C4" w:rsidRPr="00E24BE3" w:rsidRDefault="000063C4" w:rsidP="007E6FDC">
      <w:pPr>
        <w:pStyle w:val="Heading3"/>
        <w:spacing w:line="276" w:lineRule="auto"/>
        <w:jc w:val="both"/>
        <w:rPr>
          <w:rFonts w:cstheme="majorHAnsi"/>
          <w:color w:val="016792"/>
          <w:sz w:val="26"/>
          <w:szCs w:val="26"/>
          <w:lang w:val="en-AU"/>
        </w:rPr>
      </w:pPr>
      <w:r w:rsidRPr="00E24BE3">
        <w:rPr>
          <w:rFonts w:cstheme="majorHAnsi"/>
          <w:color w:val="016792"/>
          <w:sz w:val="26"/>
          <w:szCs w:val="26"/>
          <w:lang w:val="en-AU"/>
        </w:rPr>
        <w:lastRenderedPageBreak/>
        <w:t>Aversive Based Methods</w:t>
      </w:r>
    </w:p>
    <w:p w14:paraId="40E3AFF4" w14:textId="694CBB80" w:rsidR="00BD13AD" w:rsidRDefault="00F12DDE" w:rsidP="007E6FDC">
      <w:pPr>
        <w:spacing w:after="0" w:line="276" w:lineRule="auto"/>
        <w:jc w:val="both"/>
        <w:rPr>
          <w:rFonts w:asciiTheme="majorHAnsi" w:hAnsiTheme="majorHAnsi" w:cstheme="majorHAnsi"/>
          <w:lang w:val="en-AU"/>
        </w:rPr>
      </w:pPr>
      <w:r w:rsidRPr="00D05F0A">
        <w:rPr>
          <w:rStyle w:val="apple-converted-space"/>
          <w:rFonts w:asciiTheme="majorHAnsi" w:hAnsiTheme="majorHAnsi" w:cstheme="majorHAnsi"/>
          <w:shd w:val="clear" w:color="auto" w:fill="FFFFFF"/>
        </w:rPr>
        <w:t>Aversive based training methods typically involve the use of p</w:t>
      </w:r>
      <w:r w:rsidR="00ED2DFE" w:rsidRPr="00D05F0A">
        <w:rPr>
          <w:rStyle w:val="apple-converted-space"/>
          <w:rFonts w:asciiTheme="majorHAnsi" w:hAnsiTheme="majorHAnsi" w:cstheme="majorHAnsi"/>
          <w:shd w:val="clear" w:color="auto" w:fill="FFFFFF"/>
        </w:rPr>
        <w:t>ositive punishment and negative reinforcement</w:t>
      </w:r>
      <w:r w:rsidR="00B91E26" w:rsidRPr="00D05F0A">
        <w:rPr>
          <w:rStyle w:val="apple-converted-space"/>
          <w:rFonts w:asciiTheme="majorHAnsi" w:hAnsiTheme="majorHAnsi" w:cstheme="majorHAnsi"/>
          <w:shd w:val="clear" w:color="auto" w:fill="FFFFFF"/>
        </w:rPr>
        <w:t xml:space="preserve"> both of which are associated with negative impacts on animal health and behaviour [</w:t>
      </w:r>
      <w:r w:rsidR="00831407">
        <w:rPr>
          <w:rStyle w:val="apple-converted-space"/>
          <w:rFonts w:asciiTheme="majorHAnsi" w:hAnsiTheme="majorHAnsi" w:cstheme="majorHAnsi"/>
          <w:shd w:val="clear" w:color="auto" w:fill="FFFFFF"/>
        </w:rPr>
        <w:t>16, 17</w:t>
      </w:r>
      <w:r w:rsidR="00B91E26" w:rsidRPr="00D05F0A">
        <w:rPr>
          <w:rStyle w:val="apple-converted-space"/>
          <w:rFonts w:asciiTheme="majorHAnsi" w:hAnsiTheme="majorHAnsi" w:cstheme="majorHAnsi"/>
          <w:shd w:val="clear" w:color="auto" w:fill="FFFFFF"/>
        </w:rPr>
        <w:t xml:space="preserve">]. </w:t>
      </w:r>
      <w:r w:rsidR="003F3395" w:rsidRPr="00D05F0A">
        <w:rPr>
          <w:rStyle w:val="apple-converted-space"/>
          <w:rFonts w:asciiTheme="majorHAnsi" w:hAnsiTheme="majorHAnsi" w:cstheme="majorHAnsi"/>
          <w:shd w:val="clear" w:color="auto" w:fill="FFFFFF"/>
        </w:rPr>
        <w:t>S</w:t>
      </w:r>
      <w:proofErr w:type="spellStart"/>
      <w:r w:rsidR="003F3395" w:rsidRPr="00D05F0A">
        <w:rPr>
          <w:rFonts w:asciiTheme="majorHAnsi" w:hAnsiTheme="majorHAnsi" w:cstheme="majorHAnsi"/>
          <w:lang w:val="en-AU"/>
        </w:rPr>
        <w:t>cientific</w:t>
      </w:r>
      <w:proofErr w:type="spellEnd"/>
      <w:r w:rsidR="003F3395" w:rsidRPr="00D05F0A">
        <w:rPr>
          <w:rFonts w:asciiTheme="majorHAnsi" w:hAnsiTheme="majorHAnsi" w:cstheme="majorHAnsi"/>
          <w:lang w:val="en-AU"/>
        </w:rPr>
        <w:t xml:space="preserve"> research </w:t>
      </w:r>
      <w:proofErr w:type="gramStart"/>
      <w:r w:rsidR="003F3395" w:rsidRPr="00D05F0A">
        <w:rPr>
          <w:rFonts w:asciiTheme="majorHAnsi" w:hAnsiTheme="majorHAnsi" w:cstheme="majorHAnsi"/>
          <w:lang w:val="en-AU"/>
        </w:rPr>
        <w:t>evidences</w:t>
      </w:r>
      <w:proofErr w:type="gramEnd"/>
      <w:r w:rsidR="003F3395" w:rsidRPr="00D05F0A">
        <w:rPr>
          <w:rFonts w:asciiTheme="majorHAnsi" w:hAnsiTheme="majorHAnsi" w:cstheme="majorHAnsi"/>
          <w:lang w:val="en-AU"/>
        </w:rPr>
        <w:t xml:space="preserve"> that </w:t>
      </w:r>
      <w:r w:rsidR="00F752C9" w:rsidRPr="00D05F0A">
        <w:rPr>
          <w:rFonts w:asciiTheme="majorHAnsi" w:hAnsiTheme="majorHAnsi" w:cstheme="majorHAnsi"/>
          <w:lang w:val="en-AU"/>
        </w:rPr>
        <w:t>aversive</w:t>
      </w:r>
      <w:r w:rsidR="003F3395" w:rsidRPr="00D05F0A">
        <w:rPr>
          <w:rFonts w:asciiTheme="majorHAnsi" w:hAnsiTheme="majorHAnsi" w:cstheme="majorHAnsi"/>
          <w:lang w:val="en-AU"/>
        </w:rPr>
        <w:t xml:space="preserve"> base</w:t>
      </w:r>
      <w:r w:rsidR="00F752C9" w:rsidRPr="00D05F0A">
        <w:rPr>
          <w:rFonts w:asciiTheme="majorHAnsi" w:hAnsiTheme="majorHAnsi" w:cstheme="majorHAnsi"/>
          <w:lang w:val="en-AU"/>
        </w:rPr>
        <w:t>d</w:t>
      </w:r>
      <w:r w:rsidR="003F3395" w:rsidRPr="00D05F0A">
        <w:rPr>
          <w:rFonts w:asciiTheme="majorHAnsi" w:hAnsiTheme="majorHAnsi" w:cstheme="majorHAnsi"/>
          <w:lang w:val="en-AU"/>
        </w:rPr>
        <w:t xml:space="preserve"> training</w:t>
      </w:r>
      <w:r w:rsidR="0048063E">
        <w:rPr>
          <w:rFonts w:asciiTheme="majorHAnsi" w:hAnsiTheme="majorHAnsi" w:cstheme="majorHAnsi"/>
          <w:lang w:val="en-AU"/>
        </w:rPr>
        <w:t xml:space="preserve"> </w:t>
      </w:r>
      <w:r w:rsidR="003F3395" w:rsidRPr="00D05F0A">
        <w:rPr>
          <w:rFonts w:asciiTheme="majorHAnsi" w:hAnsiTheme="majorHAnsi" w:cstheme="majorHAnsi"/>
          <w:lang w:val="en-AU"/>
        </w:rPr>
        <w:t xml:space="preserve">is linked to </w:t>
      </w:r>
      <w:r w:rsidR="008E0DD8" w:rsidRPr="00D05F0A">
        <w:rPr>
          <w:rFonts w:asciiTheme="majorHAnsi" w:hAnsiTheme="majorHAnsi" w:cstheme="majorHAnsi"/>
          <w:lang w:val="en-AU"/>
        </w:rPr>
        <w:t xml:space="preserve">increased anxiety, fear </w:t>
      </w:r>
      <w:r w:rsidR="00AF0C53">
        <w:rPr>
          <w:rFonts w:asciiTheme="majorHAnsi" w:hAnsiTheme="majorHAnsi" w:cstheme="majorHAnsi"/>
          <w:lang w:val="en-AU"/>
        </w:rPr>
        <w:t>[18, 19]</w:t>
      </w:r>
      <w:r w:rsidR="008E0DD8" w:rsidRPr="00D05F0A">
        <w:rPr>
          <w:rFonts w:asciiTheme="majorHAnsi" w:hAnsiTheme="majorHAnsi" w:cstheme="majorHAnsi"/>
          <w:lang w:val="en-AU"/>
        </w:rPr>
        <w:t xml:space="preserve"> and stress related behaviours</w:t>
      </w:r>
      <w:r w:rsidR="003F3395" w:rsidRPr="00D05F0A">
        <w:rPr>
          <w:rFonts w:asciiTheme="majorHAnsi" w:hAnsiTheme="majorHAnsi" w:cstheme="majorHAnsi"/>
          <w:lang w:val="en-AU"/>
        </w:rPr>
        <w:t xml:space="preserve"> [</w:t>
      </w:r>
      <w:r w:rsidR="00AF0C53">
        <w:rPr>
          <w:rFonts w:asciiTheme="majorHAnsi" w:hAnsiTheme="majorHAnsi" w:cstheme="majorHAnsi"/>
          <w:lang w:val="en-AU"/>
        </w:rPr>
        <w:t>5</w:t>
      </w:r>
      <w:r w:rsidR="003F3395" w:rsidRPr="00D05F0A">
        <w:rPr>
          <w:rFonts w:asciiTheme="majorHAnsi" w:hAnsiTheme="majorHAnsi" w:cstheme="majorHAnsi"/>
          <w:lang w:val="en-AU"/>
        </w:rPr>
        <w:t xml:space="preserve">], increased incidences of aggression and higher instances of behaviour problems </w:t>
      </w:r>
      <w:r w:rsidR="00AF0C53">
        <w:rPr>
          <w:rFonts w:asciiTheme="majorHAnsi" w:hAnsiTheme="majorHAnsi" w:cstheme="majorHAnsi"/>
          <w:lang w:val="en-AU"/>
        </w:rPr>
        <w:t xml:space="preserve">[9, 15, 19] </w:t>
      </w:r>
      <w:r w:rsidR="003F3395" w:rsidRPr="00D05F0A">
        <w:rPr>
          <w:rFonts w:asciiTheme="majorHAnsi" w:hAnsiTheme="majorHAnsi" w:cstheme="majorHAnsi"/>
          <w:lang w:val="en-AU"/>
        </w:rPr>
        <w:t>including separation anxiety [</w:t>
      </w:r>
      <w:r w:rsidR="00AF0C53">
        <w:rPr>
          <w:rFonts w:asciiTheme="majorHAnsi" w:hAnsiTheme="majorHAnsi" w:cstheme="majorHAnsi"/>
          <w:lang w:val="en-AU"/>
        </w:rPr>
        <w:t>10</w:t>
      </w:r>
      <w:r w:rsidR="003F3395" w:rsidRPr="00D05F0A">
        <w:rPr>
          <w:rFonts w:asciiTheme="majorHAnsi" w:hAnsiTheme="majorHAnsi" w:cstheme="majorHAnsi"/>
          <w:lang w:val="en-AU"/>
        </w:rPr>
        <w:t>].</w:t>
      </w:r>
      <w:r w:rsidR="00E213B5" w:rsidRPr="00D05F0A">
        <w:rPr>
          <w:rFonts w:asciiTheme="majorHAnsi" w:hAnsiTheme="majorHAnsi" w:cstheme="majorHAnsi"/>
          <w:lang w:val="en-AU"/>
        </w:rPr>
        <w:t xml:space="preserve"> </w:t>
      </w:r>
    </w:p>
    <w:p w14:paraId="6EA7CF2A" w14:textId="77777777" w:rsidR="00BD13AD" w:rsidRDefault="00BD13AD" w:rsidP="007E6FDC">
      <w:pPr>
        <w:spacing w:after="0" w:line="276" w:lineRule="auto"/>
        <w:jc w:val="both"/>
        <w:rPr>
          <w:rStyle w:val="apple-converted-space"/>
          <w:rFonts w:asciiTheme="majorHAnsi" w:hAnsiTheme="majorHAnsi" w:cstheme="majorHAnsi"/>
          <w:shd w:val="clear" w:color="auto" w:fill="FFFFFF"/>
        </w:rPr>
      </w:pPr>
    </w:p>
    <w:p w14:paraId="0BECDB91" w14:textId="18C5714E" w:rsidR="00CA51A4" w:rsidRDefault="003F3395" w:rsidP="007E6FDC">
      <w:pPr>
        <w:spacing w:after="0" w:line="276" w:lineRule="auto"/>
        <w:jc w:val="both"/>
        <w:rPr>
          <w:rStyle w:val="apple-converted-space"/>
          <w:rFonts w:asciiTheme="majorHAnsi" w:hAnsiTheme="majorHAnsi" w:cstheme="majorHAnsi"/>
          <w:shd w:val="clear" w:color="auto" w:fill="FFFFFF"/>
        </w:rPr>
      </w:pPr>
      <w:r w:rsidRPr="00D05F0A">
        <w:rPr>
          <w:rStyle w:val="apple-converted-space"/>
          <w:rFonts w:asciiTheme="majorHAnsi" w:hAnsiTheme="majorHAnsi" w:cstheme="majorHAnsi"/>
          <w:shd w:val="clear" w:color="auto" w:fill="FFFFFF"/>
        </w:rPr>
        <w:t xml:space="preserve">It has been determined that </w:t>
      </w:r>
      <w:r w:rsidR="008E0DD8" w:rsidRPr="00D05F0A">
        <w:rPr>
          <w:rStyle w:val="apple-converted-space"/>
          <w:rFonts w:asciiTheme="majorHAnsi" w:hAnsiTheme="majorHAnsi" w:cstheme="majorHAnsi"/>
          <w:shd w:val="clear" w:color="auto" w:fill="FFFFFF"/>
        </w:rPr>
        <w:t xml:space="preserve">guardians </w:t>
      </w:r>
      <w:r w:rsidRPr="00D05F0A">
        <w:rPr>
          <w:rStyle w:val="apple-converted-space"/>
          <w:rFonts w:asciiTheme="majorHAnsi" w:hAnsiTheme="majorHAnsi" w:cstheme="majorHAnsi"/>
          <w:shd w:val="clear" w:color="auto" w:fill="FFFFFF"/>
        </w:rPr>
        <w:t xml:space="preserve">of dogs with a history of aggressive behaviour </w:t>
      </w:r>
      <w:r w:rsidR="00E24BE3">
        <w:rPr>
          <w:rStyle w:val="apple-converted-space"/>
          <w:rFonts w:asciiTheme="majorHAnsi" w:hAnsiTheme="majorHAnsi" w:cstheme="majorHAnsi"/>
          <w:shd w:val="clear" w:color="auto" w:fill="FFFFFF"/>
        </w:rPr>
        <w:t xml:space="preserve">are </w:t>
      </w:r>
      <w:r w:rsidRPr="00D05F0A">
        <w:rPr>
          <w:rStyle w:val="apple-converted-space"/>
          <w:rFonts w:asciiTheme="majorHAnsi" w:hAnsiTheme="majorHAnsi" w:cstheme="majorHAnsi"/>
          <w:shd w:val="clear" w:color="auto" w:fill="FFFFFF"/>
        </w:rPr>
        <w:t>more likely to sustain injuries when using aversive method</w:t>
      </w:r>
      <w:r w:rsidR="00BD13AD">
        <w:rPr>
          <w:rStyle w:val="apple-converted-space"/>
          <w:rFonts w:asciiTheme="majorHAnsi" w:hAnsiTheme="majorHAnsi" w:cstheme="majorHAnsi"/>
          <w:shd w:val="clear" w:color="auto" w:fill="FFFFFF"/>
        </w:rPr>
        <w:t>s or equipment</w:t>
      </w:r>
      <w:r w:rsidRPr="00D05F0A">
        <w:rPr>
          <w:rStyle w:val="apple-converted-space"/>
          <w:rFonts w:asciiTheme="majorHAnsi" w:hAnsiTheme="majorHAnsi" w:cstheme="majorHAnsi"/>
          <w:shd w:val="clear" w:color="auto" w:fill="FFFFFF"/>
        </w:rPr>
        <w:t xml:space="preserve"> [</w:t>
      </w:r>
      <w:r w:rsidR="009D19E7">
        <w:rPr>
          <w:rStyle w:val="apple-converted-space"/>
          <w:rFonts w:asciiTheme="majorHAnsi" w:hAnsiTheme="majorHAnsi" w:cstheme="majorHAnsi"/>
          <w:shd w:val="clear" w:color="auto" w:fill="FFFFFF"/>
        </w:rPr>
        <w:t>15</w:t>
      </w:r>
      <w:r w:rsidRPr="00D05F0A">
        <w:rPr>
          <w:rStyle w:val="apple-converted-space"/>
          <w:rFonts w:asciiTheme="majorHAnsi" w:hAnsiTheme="majorHAnsi" w:cstheme="majorHAnsi"/>
          <w:shd w:val="clear" w:color="auto" w:fill="FFFFFF"/>
        </w:rPr>
        <w:t xml:space="preserve">]. </w:t>
      </w:r>
      <w:r w:rsidR="00CA51A4" w:rsidRPr="00D05F0A">
        <w:rPr>
          <w:rStyle w:val="apple-converted-space"/>
          <w:rFonts w:asciiTheme="majorHAnsi" w:hAnsiTheme="majorHAnsi" w:cstheme="majorHAnsi"/>
          <w:shd w:val="clear" w:color="auto" w:fill="FFFFFF"/>
        </w:rPr>
        <w:t xml:space="preserve">In addition, dogs previously trained with punishment (aversive) based </w:t>
      </w:r>
      <w:r w:rsidR="00CA51A4">
        <w:rPr>
          <w:rStyle w:val="apple-converted-space"/>
          <w:rFonts w:asciiTheme="majorHAnsi" w:hAnsiTheme="majorHAnsi" w:cstheme="majorHAnsi"/>
          <w:shd w:val="clear" w:color="auto" w:fill="FFFFFF"/>
        </w:rPr>
        <w:t>techniques are</w:t>
      </w:r>
      <w:r w:rsidR="00CA51A4" w:rsidRPr="00D05F0A">
        <w:rPr>
          <w:rStyle w:val="apple-converted-space"/>
          <w:rFonts w:asciiTheme="majorHAnsi" w:hAnsiTheme="majorHAnsi" w:cstheme="majorHAnsi"/>
          <w:shd w:val="clear" w:color="auto" w:fill="FFFFFF"/>
        </w:rPr>
        <w:t xml:space="preserve"> significantly less interactive with a novel person and show less interaction with their </w:t>
      </w:r>
      <w:r w:rsidR="00CA51A4">
        <w:rPr>
          <w:rStyle w:val="apple-converted-space"/>
          <w:rFonts w:asciiTheme="majorHAnsi" w:hAnsiTheme="majorHAnsi" w:cstheme="majorHAnsi"/>
          <w:shd w:val="clear" w:color="auto" w:fill="FFFFFF"/>
        </w:rPr>
        <w:t>guardian</w:t>
      </w:r>
      <w:r w:rsidR="00CA51A4" w:rsidRPr="00D05F0A">
        <w:rPr>
          <w:rStyle w:val="apple-converted-space"/>
          <w:rFonts w:asciiTheme="majorHAnsi" w:hAnsiTheme="majorHAnsi" w:cstheme="majorHAnsi"/>
          <w:shd w:val="clear" w:color="auto" w:fill="FFFFFF"/>
        </w:rPr>
        <w:t xml:space="preserve"> during play, suggesting a negative impact on the </w:t>
      </w:r>
      <w:r w:rsidR="00CA51A4">
        <w:rPr>
          <w:rStyle w:val="apple-converted-space"/>
          <w:rFonts w:asciiTheme="majorHAnsi" w:hAnsiTheme="majorHAnsi" w:cstheme="majorHAnsi"/>
          <w:shd w:val="clear" w:color="auto" w:fill="FFFFFF"/>
        </w:rPr>
        <w:t>guardian</w:t>
      </w:r>
      <w:r w:rsidR="00CA51A4" w:rsidRPr="00D05F0A">
        <w:rPr>
          <w:rStyle w:val="apple-converted-space"/>
          <w:rFonts w:asciiTheme="majorHAnsi" w:hAnsiTheme="majorHAnsi" w:cstheme="majorHAnsi"/>
          <w:shd w:val="clear" w:color="auto" w:fill="FFFFFF"/>
        </w:rPr>
        <w:t xml:space="preserve">-dog </w:t>
      </w:r>
      <w:r w:rsidR="00CA51A4" w:rsidRPr="009D19E7">
        <w:rPr>
          <w:rStyle w:val="apple-converted-space"/>
          <w:rFonts w:asciiTheme="majorHAnsi" w:hAnsiTheme="majorHAnsi" w:cstheme="majorHAnsi"/>
          <w:shd w:val="clear" w:color="auto" w:fill="FFFFFF"/>
        </w:rPr>
        <w:t>relationship [</w:t>
      </w:r>
      <w:r w:rsidR="009D19E7" w:rsidRPr="009D19E7">
        <w:rPr>
          <w:rStyle w:val="apple-converted-space"/>
          <w:rFonts w:asciiTheme="majorHAnsi" w:hAnsiTheme="majorHAnsi" w:cstheme="majorHAnsi"/>
          <w:shd w:val="clear" w:color="auto" w:fill="FFFFFF"/>
        </w:rPr>
        <w:t>7</w:t>
      </w:r>
      <w:r w:rsidR="00CA51A4" w:rsidRPr="009D19E7">
        <w:rPr>
          <w:rStyle w:val="apple-converted-space"/>
          <w:rFonts w:asciiTheme="majorHAnsi" w:hAnsiTheme="majorHAnsi" w:cstheme="majorHAnsi"/>
          <w:shd w:val="clear" w:color="auto" w:fill="FFFFFF"/>
        </w:rPr>
        <w:t>].</w:t>
      </w:r>
      <w:r w:rsidR="00CA51A4" w:rsidRPr="00CA51A4">
        <w:rPr>
          <w:rFonts w:asciiTheme="majorHAnsi" w:hAnsiTheme="majorHAnsi" w:cstheme="majorHAnsi"/>
        </w:rPr>
        <w:t xml:space="preserve"> </w:t>
      </w:r>
      <w:r w:rsidR="00CA51A4">
        <w:rPr>
          <w:rFonts w:asciiTheme="majorHAnsi" w:hAnsiTheme="majorHAnsi" w:cstheme="majorHAnsi"/>
        </w:rPr>
        <w:t>F</w:t>
      </w:r>
      <w:r w:rsidR="00CA51A4" w:rsidRPr="00D05F0A">
        <w:rPr>
          <w:rFonts w:asciiTheme="majorHAnsi" w:hAnsiTheme="majorHAnsi" w:cstheme="majorHAnsi"/>
        </w:rPr>
        <w:t xml:space="preserve">orceful handling such as physical punishment, leash yanking, or making a dog submit by rolling it on its back is psychologically damaging for the dog and has potentially dangerous consequences for handlers </w:t>
      </w:r>
      <w:r w:rsidR="009D19E7">
        <w:rPr>
          <w:rFonts w:asciiTheme="majorHAnsi" w:hAnsiTheme="majorHAnsi" w:cstheme="majorHAnsi"/>
        </w:rPr>
        <w:t>[15]</w:t>
      </w:r>
      <w:r w:rsidR="00CA51A4" w:rsidRPr="00D05F0A">
        <w:rPr>
          <w:rFonts w:asciiTheme="majorHAnsi" w:hAnsiTheme="majorHAnsi" w:cstheme="majorHAnsi"/>
        </w:rPr>
        <w:t xml:space="preserve">.  </w:t>
      </w:r>
    </w:p>
    <w:p w14:paraId="3773146E" w14:textId="77777777" w:rsidR="003F3395" w:rsidRPr="00D05F0A" w:rsidRDefault="003F3395" w:rsidP="007E6FDC">
      <w:pPr>
        <w:pStyle w:val="Default"/>
        <w:spacing w:line="276" w:lineRule="auto"/>
        <w:jc w:val="both"/>
        <w:rPr>
          <w:rStyle w:val="apple-converted-space"/>
          <w:rFonts w:asciiTheme="majorHAnsi" w:hAnsiTheme="majorHAnsi" w:cstheme="majorHAnsi"/>
          <w:strike/>
          <w:sz w:val="22"/>
          <w:szCs w:val="22"/>
          <w:shd w:val="clear" w:color="auto" w:fill="FFFFFF"/>
        </w:rPr>
      </w:pPr>
    </w:p>
    <w:p w14:paraId="506632B3" w14:textId="220225E2" w:rsidR="001523E2" w:rsidRDefault="003F3395" w:rsidP="007E6FDC">
      <w:pPr>
        <w:pStyle w:val="Default"/>
        <w:spacing w:line="276" w:lineRule="auto"/>
        <w:jc w:val="both"/>
        <w:rPr>
          <w:rFonts w:asciiTheme="majorHAnsi" w:hAnsiTheme="majorHAnsi" w:cstheme="majorHAnsi"/>
          <w:sz w:val="22"/>
          <w:szCs w:val="22"/>
          <w:lang w:val="en-AU"/>
        </w:rPr>
      </w:pPr>
      <w:r w:rsidRPr="00D31492">
        <w:rPr>
          <w:rStyle w:val="apple-converted-space"/>
          <w:rFonts w:asciiTheme="majorHAnsi" w:hAnsiTheme="majorHAnsi" w:cstheme="majorHAnsi"/>
          <w:sz w:val="22"/>
          <w:szCs w:val="22"/>
          <w:shd w:val="clear" w:color="auto" w:fill="FFFFFF"/>
        </w:rPr>
        <w:t>The use and impact of aversive training techniques</w:t>
      </w:r>
      <w:r w:rsidR="00D43772" w:rsidRPr="00D31492">
        <w:rPr>
          <w:rStyle w:val="apple-converted-space"/>
          <w:rFonts w:asciiTheme="majorHAnsi" w:hAnsiTheme="majorHAnsi" w:cstheme="majorHAnsi"/>
          <w:sz w:val="22"/>
          <w:szCs w:val="22"/>
          <w:shd w:val="clear" w:color="auto" w:fill="FFFFFF"/>
        </w:rPr>
        <w:t xml:space="preserve"> and equipment</w:t>
      </w:r>
      <w:r w:rsidRPr="00D31492">
        <w:rPr>
          <w:rStyle w:val="CommentReference"/>
          <w:rFonts w:asciiTheme="majorHAnsi" w:hAnsiTheme="majorHAnsi" w:cstheme="majorHAnsi"/>
          <w:color w:val="auto"/>
          <w:sz w:val="22"/>
          <w:szCs w:val="22"/>
        </w:rPr>
        <w:t xml:space="preserve"> </w:t>
      </w:r>
      <w:r w:rsidR="00D43772" w:rsidRPr="00D31492">
        <w:rPr>
          <w:rStyle w:val="apple-converted-space"/>
          <w:rFonts w:asciiTheme="majorHAnsi" w:hAnsiTheme="majorHAnsi" w:cstheme="majorHAnsi"/>
          <w:sz w:val="22"/>
          <w:szCs w:val="22"/>
          <w:shd w:val="clear" w:color="auto" w:fill="FFFFFF"/>
        </w:rPr>
        <w:t>applies equally to cats and other companion animal species</w:t>
      </w:r>
      <w:r w:rsidRPr="00D31492">
        <w:rPr>
          <w:rStyle w:val="apple-converted-space"/>
          <w:rFonts w:asciiTheme="majorHAnsi" w:hAnsiTheme="majorHAnsi" w:cstheme="majorHAnsi"/>
          <w:sz w:val="22"/>
          <w:szCs w:val="22"/>
          <w:shd w:val="clear" w:color="auto" w:fill="FFFFFF"/>
        </w:rPr>
        <w:t xml:space="preserve"> </w:t>
      </w:r>
      <w:r w:rsidR="00D43772" w:rsidRPr="00D31492">
        <w:rPr>
          <w:rStyle w:val="apple-converted-space"/>
          <w:rFonts w:asciiTheme="majorHAnsi" w:hAnsiTheme="majorHAnsi" w:cstheme="majorHAnsi"/>
          <w:sz w:val="22"/>
          <w:szCs w:val="22"/>
          <w:shd w:val="clear" w:color="auto" w:fill="FFFFFF"/>
        </w:rPr>
        <w:t>with</w:t>
      </w:r>
      <w:r w:rsidRPr="00D31492">
        <w:rPr>
          <w:rStyle w:val="apple-converted-space"/>
          <w:rFonts w:asciiTheme="majorHAnsi" w:hAnsiTheme="majorHAnsi" w:cstheme="majorHAnsi"/>
          <w:sz w:val="22"/>
          <w:szCs w:val="22"/>
          <w:shd w:val="clear" w:color="auto" w:fill="FFFFFF"/>
        </w:rPr>
        <w:t xml:space="preserve"> aversive training aids such as electric shock collars, citronella collars, </w:t>
      </w:r>
      <w:r w:rsidR="00D31492" w:rsidRPr="00D31492">
        <w:rPr>
          <w:rStyle w:val="apple-converted-space"/>
          <w:rFonts w:asciiTheme="majorHAnsi" w:hAnsiTheme="majorHAnsi" w:cstheme="majorHAnsi"/>
          <w:sz w:val="22"/>
          <w:szCs w:val="22"/>
          <w:shd w:val="clear" w:color="auto" w:fill="FFFFFF"/>
        </w:rPr>
        <w:t xml:space="preserve">electric door mats, electric containment systems (readily promoted for use on cats) and </w:t>
      </w:r>
      <w:r w:rsidR="002B1A07" w:rsidRPr="00D31492">
        <w:rPr>
          <w:rStyle w:val="apple-converted-space"/>
          <w:rFonts w:asciiTheme="majorHAnsi" w:hAnsiTheme="majorHAnsi" w:cstheme="majorHAnsi"/>
          <w:sz w:val="22"/>
          <w:szCs w:val="22"/>
          <w:shd w:val="clear" w:color="auto" w:fill="FFFFFF"/>
        </w:rPr>
        <w:t>water spray bottles</w:t>
      </w:r>
      <w:r w:rsidR="00D31492" w:rsidRPr="00D31492">
        <w:rPr>
          <w:rStyle w:val="apple-converted-space"/>
          <w:rFonts w:asciiTheme="majorHAnsi" w:hAnsiTheme="majorHAnsi" w:cstheme="majorHAnsi"/>
          <w:sz w:val="22"/>
          <w:szCs w:val="22"/>
          <w:shd w:val="clear" w:color="auto" w:fill="FFFFFF"/>
        </w:rPr>
        <w:t>. T</w:t>
      </w:r>
      <w:r w:rsidR="00D31492" w:rsidRPr="00D31492">
        <w:rPr>
          <w:rFonts w:asciiTheme="majorHAnsi" w:hAnsiTheme="majorHAnsi" w:cstheme="majorHAnsi"/>
          <w:sz w:val="22"/>
          <w:szCs w:val="22"/>
          <w:lang w:val="en-AU"/>
        </w:rPr>
        <w:t xml:space="preserve">he frequent recommendation and use of water spray bottles to deter cats from engaging in any number of unwanted behaviours is of </w:t>
      </w:r>
      <w:r w:rsidR="00A51436" w:rsidRPr="00D31492">
        <w:rPr>
          <w:rFonts w:asciiTheme="majorHAnsi" w:hAnsiTheme="majorHAnsi" w:cstheme="majorHAnsi"/>
          <w:sz w:val="22"/>
          <w:szCs w:val="22"/>
          <w:lang w:val="en-AU"/>
        </w:rPr>
        <w:t>concern</w:t>
      </w:r>
      <w:r w:rsidR="00D31492" w:rsidRPr="00D31492">
        <w:rPr>
          <w:rFonts w:asciiTheme="majorHAnsi" w:hAnsiTheme="majorHAnsi" w:cstheme="majorHAnsi"/>
          <w:sz w:val="22"/>
          <w:szCs w:val="22"/>
          <w:lang w:val="en-AU"/>
        </w:rPr>
        <w:t>. Water spray bottles are a form of punishment that can result in frustration (from restriction of the ability to perform a necessary behaviour (</w:t>
      </w:r>
      <w:proofErr w:type="gramStart"/>
      <w:r w:rsidR="00D31492" w:rsidRPr="00D31492">
        <w:rPr>
          <w:rFonts w:asciiTheme="majorHAnsi" w:hAnsiTheme="majorHAnsi" w:cstheme="majorHAnsi"/>
          <w:sz w:val="22"/>
          <w:szCs w:val="22"/>
          <w:lang w:val="en-AU"/>
        </w:rPr>
        <w:t>e.g.</w:t>
      </w:r>
      <w:proofErr w:type="gramEnd"/>
      <w:r w:rsidR="00D31492" w:rsidRPr="00D31492">
        <w:rPr>
          <w:rFonts w:asciiTheme="majorHAnsi" w:hAnsiTheme="majorHAnsi" w:cstheme="majorHAnsi"/>
          <w:sz w:val="22"/>
          <w:szCs w:val="22"/>
          <w:lang w:val="en-AU"/>
        </w:rPr>
        <w:t xml:space="preserve"> scratching), fear and anxiety (of the person holding the bottle), the delayed performance of necessary behaviours (e.g. the cat scratches the couch when the guardians are not home), deterioration in the human-animal bond and an increase in behaviour problems</w:t>
      </w:r>
      <w:r w:rsidR="00490D2F">
        <w:rPr>
          <w:rFonts w:asciiTheme="majorHAnsi" w:hAnsiTheme="majorHAnsi" w:cstheme="majorHAnsi"/>
          <w:sz w:val="22"/>
          <w:szCs w:val="22"/>
          <w:lang w:val="en-AU"/>
        </w:rPr>
        <w:t xml:space="preserve"> [20]</w:t>
      </w:r>
      <w:r w:rsidR="00D31492" w:rsidRPr="00D31492">
        <w:rPr>
          <w:rFonts w:asciiTheme="majorHAnsi" w:hAnsiTheme="majorHAnsi" w:cstheme="majorHAnsi"/>
          <w:sz w:val="22"/>
          <w:szCs w:val="22"/>
          <w:lang w:val="en-AU"/>
        </w:rPr>
        <w:t xml:space="preserve">. </w:t>
      </w:r>
    </w:p>
    <w:p w14:paraId="1CCB6C41" w14:textId="0013918E" w:rsidR="001523E2" w:rsidRDefault="001523E2" w:rsidP="007E6FDC">
      <w:pPr>
        <w:spacing w:after="0" w:line="276" w:lineRule="auto"/>
        <w:jc w:val="both"/>
        <w:rPr>
          <w:rFonts w:asciiTheme="majorHAnsi" w:hAnsiTheme="majorHAnsi" w:cstheme="majorHAnsi"/>
          <w:color w:val="016792"/>
          <w:lang w:val="en-AU"/>
        </w:rPr>
      </w:pPr>
    </w:p>
    <w:p w14:paraId="548E3CD0" w14:textId="2C32D5F7" w:rsidR="00BD13AD" w:rsidRDefault="00611302" w:rsidP="007E6FDC">
      <w:pPr>
        <w:spacing w:after="0" w:line="276" w:lineRule="auto"/>
        <w:jc w:val="both"/>
        <w:rPr>
          <w:rFonts w:asciiTheme="majorHAnsi" w:hAnsiTheme="majorHAnsi" w:cstheme="majorHAnsi"/>
          <w:color w:val="016792"/>
          <w:lang w:val="en-AU"/>
        </w:rPr>
      </w:pPr>
      <w:r>
        <w:rPr>
          <w:rFonts w:asciiTheme="majorHAnsi" w:hAnsiTheme="majorHAnsi" w:cstheme="majorHAnsi"/>
          <w:color w:val="016792"/>
          <w:lang w:val="en-AU"/>
        </w:rPr>
        <w:t>CANZ</w:t>
      </w:r>
      <w:r w:rsidR="00127E8B" w:rsidRPr="00D31492">
        <w:rPr>
          <w:rFonts w:asciiTheme="majorHAnsi" w:hAnsiTheme="majorHAnsi" w:cstheme="majorHAnsi"/>
          <w:color w:val="016792"/>
          <w:lang w:val="en-AU"/>
        </w:rPr>
        <w:t xml:space="preserve"> </w:t>
      </w:r>
      <w:r w:rsidR="008C0E4A" w:rsidRPr="00D31492">
        <w:rPr>
          <w:rFonts w:asciiTheme="majorHAnsi" w:hAnsiTheme="majorHAnsi" w:cstheme="majorHAnsi"/>
          <w:color w:val="016792"/>
          <w:lang w:val="en-AU"/>
        </w:rPr>
        <w:t>opposes</w:t>
      </w:r>
      <w:r w:rsidR="00BD13AD" w:rsidRPr="00D31492">
        <w:rPr>
          <w:rFonts w:asciiTheme="majorHAnsi" w:hAnsiTheme="majorHAnsi" w:cstheme="majorHAnsi"/>
          <w:color w:val="016792"/>
          <w:lang w:val="en-AU"/>
        </w:rPr>
        <w:t xml:space="preserve"> the use </w:t>
      </w:r>
      <w:r w:rsidR="00D31492" w:rsidRPr="00D31492">
        <w:rPr>
          <w:rFonts w:asciiTheme="majorHAnsi" w:hAnsiTheme="majorHAnsi" w:cstheme="majorHAnsi"/>
          <w:color w:val="016792"/>
          <w:lang w:val="en-AU"/>
        </w:rPr>
        <w:t>of all</w:t>
      </w:r>
      <w:r w:rsidR="00BD13AD" w:rsidRPr="00D31492">
        <w:rPr>
          <w:rFonts w:asciiTheme="majorHAnsi" w:hAnsiTheme="majorHAnsi" w:cstheme="majorHAnsi"/>
          <w:color w:val="016792"/>
          <w:lang w:val="en-AU"/>
        </w:rPr>
        <w:t xml:space="preserve"> aversive training techniques and equipment that inflict pain, fear, or unnecessary stress on the animal.</w:t>
      </w:r>
    </w:p>
    <w:p w14:paraId="7CEDA6DA" w14:textId="77777777" w:rsidR="00D31492" w:rsidRPr="00D31492" w:rsidRDefault="00D31492" w:rsidP="007E6FDC">
      <w:pPr>
        <w:spacing w:after="0" w:line="276" w:lineRule="auto"/>
        <w:jc w:val="both"/>
        <w:rPr>
          <w:rFonts w:asciiTheme="majorHAnsi" w:hAnsiTheme="majorHAnsi" w:cstheme="majorHAnsi"/>
          <w:color w:val="016792"/>
          <w:lang w:val="en-AU"/>
        </w:rPr>
      </w:pPr>
    </w:p>
    <w:p w14:paraId="6E4EDEF4" w14:textId="77777777" w:rsidR="00D31492" w:rsidRDefault="0078021D" w:rsidP="007E6FDC">
      <w:pPr>
        <w:pStyle w:val="Heading3"/>
        <w:spacing w:line="276" w:lineRule="auto"/>
        <w:jc w:val="both"/>
        <w:rPr>
          <w:rFonts w:cstheme="majorHAnsi"/>
          <w:color w:val="016792"/>
          <w:sz w:val="26"/>
          <w:szCs w:val="26"/>
        </w:rPr>
      </w:pPr>
      <w:r w:rsidRPr="00332AF8">
        <w:rPr>
          <w:rFonts w:cstheme="majorHAnsi"/>
          <w:color w:val="016792"/>
          <w:sz w:val="26"/>
          <w:szCs w:val="26"/>
        </w:rPr>
        <w:t xml:space="preserve">Electronic Training </w:t>
      </w:r>
      <w:r w:rsidR="00E87C41" w:rsidRPr="00332AF8">
        <w:rPr>
          <w:rFonts w:cstheme="majorHAnsi"/>
          <w:color w:val="016792"/>
          <w:sz w:val="26"/>
          <w:szCs w:val="26"/>
        </w:rPr>
        <w:t>Devices</w:t>
      </w:r>
      <w:r w:rsidRPr="00332AF8">
        <w:rPr>
          <w:rFonts w:cstheme="majorHAnsi"/>
          <w:color w:val="016792"/>
          <w:sz w:val="26"/>
          <w:szCs w:val="26"/>
        </w:rPr>
        <w:t xml:space="preserve"> </w:t>
      </w:r>
    </w:p>
    <w:p w14:paraId="620D88A3" w14:textId="6F75CCD2" w:rsidR="00BC7710" w:rsidRPr="00BE1E90" w:rsidRDefault="00BC7710" w:rsidP="007E6FDC">
      <w:pPr>
        <w:spacing w:after="0" w:line="276" w:lineRule="auto"/>
        <w:jc w:val="both"/>
        <w:rPr>
          <w:rFonts w:asciiTheme="majorHAnsi" w:hAnsiTheme="majorHAnsi" w:cstheme="majorHAnsi"/>
        </w:rPr>
      </w:pPr>
      <w:r w:rsidRPr="00BE1E90">
        <w:rPr>
          <w:rFonts w:asciiTheme="majorHAnsi" w:hAnsiTheme="majorHAnsi" w:cstheme="majorHAnsi"/>
        </w:rPr>
        <w:t xml:space="preserve">Electronic training devices are commonly </w:t>
      </w:r>
      <w:proofErr w:type="spellStart"/>
      <w:r w:rsidRPr="00BE1E90">
        <w:rPr>
          <w:rFonts w:asciiTheme="majorHAnsi" w:hAnsiTheme="majorHAnsi" w:cstheme="majorHAnsi"/>
        </w:rPr>
        <w:t>catergorised</w:t>
      </w:r>
      <w:proofErr w:type="spellEnd"/>
      <w:r w:rsidRPr="00BE1E90">
        <w:rPr>
          <w:rFonts w:asciiTheme="majorHAnsi" w:hAnsiTheme="majorHAnsi" w:cstheme="majorHAnsi"/>
        </w:rPr>
        <w:t xml:space="preserve"> according to the use as a.) training devices (Handler-operat</w:t>
      </w:r>
      <w:r w:rsidR="00790246">
        <w:rPr>
          <w:rFonts w:asciiTheme="majorHAnsi" w:hAnsiTheme="majorHAnsi" w:cstheme="majorHAnsi"/>
        </w:rPr>
        <w:t>ed</w:t>
      </w:r>
      <w:r w:rsidRPr="00BE1E90">
        <w:rPr>
          <w:rFonts w:asciiTheme="majorHAnsi" w:hAnsiTheme="majorHAnsi" w:cstheme="majorHAnsi"/>
        </w:rPr>
        <w:t xml:space="preserve"> devices activated remotely by a trainer); b.) containment systems (delineate the boundaries of an area - activated when the animal reaches the prescribed boundary) and an</w:t>
      </w:r>
      <w:r w:rsidR="00CC6DD8" w:rsidRPr="00BE1E90">
        <w:rPr>
          <w:rFonts w:asciiTheme="majorHAnsi" w:hAnsiTheme="majorHAnsi" w:cstheme="majorHAnsi"/>
        </w:rPr>
        <w:t>t</w:t>
      </w:r>
      <w:r w:rsidRPr="00BE1E90">
        <w:rPr>
          <w:rFonts w:asciiTheme="majorHAnsi" w:hAnsiTheme="majorHAnsi" w:cstheme="majorHAnsi"/>
        </w:rPr>
        <w:t>i-barking devices (activated</w:t>
      </w:r>
      <w:r w:rsidR="00263099">
        <w:rPr>
          <w:rFonts w:asciiTheme="majorHAnsi" w:hAnsiTheme="majorHAnsi" w:cstheme="majorHAnsi"/>
        </w:rPr>
        <w:t xml:space="preserve"> automatically</w:t>
      </w:r>
      <w:r w:rsidRPr="00BE1E90">
        <w:rPr>
          <w:rFonts w:asciiTheme="majorHAnsi" w:hAnsiTheme="majorHAnsi" w:cstheme="majorHAnsi"/>
        </w:rPr>
        <w:t xml:space="preserve"> by </w:t>
      </w:r>
      <w:r w:rsidR="00E5192F">
        <w:rPr>
          <w:rFonts w:asciiTheme="majorHAnsi" w:hAnsiTheme="majorHAnsi" w:cstheme="majorHAnsi"/>
        </w:rPr>
        <w:t xml:space="preserve">vibrations produced from </w:t>
      </w:r>
      <w:r w:rsidRPr="00BE1E90">
        <w:rPr>
          <w:rFonts w:asciiTheme="majorHAnsi" w:hAnsiTheme="majorHAnsi" w:cstheme="majorHAnsi"/>
        </w:rPr>
        <w:t>vocalisations by the wearer). [</w:t>
      </w:r>
      <w:r w:rsidR="00315EAA">
        <w:rPr>
          <w:rFonts w:asciiTheme="majorHAnsi" w:hAnsiTheme="majorHAnsi" w:cstheme="majorHAnsi"/>
        </w:rPr>
        <w:t>21</w:t>
      </w:r>
      <w:r w:rsidRPr="00BE1E90">
        <w:rPr>
          <w:rFonts w:asciiTheme="majorHAnsi" w:hAnsiTheme="majorHAnsi" w:cstheme="majorHAnsi"/>
        </w:rPr>
        <w:t xml:space="preserve">]. Electronic training devices can be utilised on any companion animal </w:t>
      </w:r>
      <w:r w:rsidR="00E72255" w:rsidRPr="00BE1E90">
        <w:rPr>
          <w:rFonts w:asciiTheme="majorHAnsi" w:hAnsiTheme="majorHAnsi" w:cstheme="majorHAnsi"/>
        </w:rPr>
        <w:t>species,</w:t>
      </w:r>
      <w:r w:rsidRPr="00BE1E90">
        <w:rPr>
          <w:rFonts w:asciiTheme="majorHAnsi" w:hAnsiTheme="majorHAnsi" w:cstheme="majorHAnsi"/>
        </w:rPr>
        <w:t xml:space="preserve"> but they are primarily utilised on dogs with some containment systems specifically marketed for cats. </w:t>
      </w:r>
    </w:p>
    <w:p w14:paraId="3AF0316C" w14:textId="37DE82DB" w:rsidR="0078021D" w:rsidRPr="00332AF8" w:rsidRDefault="0078021D" w:rsidP="007E6FDC">
      <w:pPr>
        <w:pStyle w:val="Heading3"/>
        <w:spacing w:line="276" w:lineRule="auto"/>
        <w:jc w:val="both"/>
        <w:rPr>
          <w:rFonts w:cstheme="majorHAnsi"/>
          <w:color w:val="016792"/>
          <w:sz w:val="26"/>
          <w:szCs w:val="26"/>
        </w:rPr>
      </w:pPr>
    </w:p>
    <w:p w14:paraId="55711938" w14:textId="16128754" w:rsidR="00332AF8" w:rsidRPr="00332AF8" w:rsidRDefault="00332AF8" w:rsidP="007E6FDC">
      <w:pPr>
        <w:pStyle w:val="ListParagraph"/>
        <w:numPr>
          <w:ilvl w:val="0"/>
          <w:numId w:val="42"/>
        </w:numPr>
        <w:spacing w:after="0" w:line="276" w:lineRule="auto"/>
        <w:jc w:val="both"/>
        <w:rPr>
          <w:rFonts w:asciiTheme="majorHAnsi" w:hAnsiTheme="majorHAnsi" w:cstheme="majorHAnsi"/>
          <w:color w:val="016792"/>
        </w:rPr>
      </w:pPr>
      <w:r w:rsidRPr="00332AF8">
        <w:rPr>
          <w:rFonts w:asciiTheme="majorHAnsi" w:hAnsiTheme="majorHAnsi" w:cstheme="majorHAnsi"/>
          <w:color w:val="016792"/>
        </w:rPr>
        <w:t xml:space="preserve">Electronic </w:t>
      </w:r>
      <w:r w:rsidR="00BC7710">
        <w:rPr>
          <w:rFonts w:asciiTheme="majorHAnsi" w:hAnsiTheme="majorHAnsi" w:cstheme="majorHAnsi"/>
          <w:color w:val="016792"/>
        </w:rPr>
        <w:t>Shock</w:t>
      </w:r>
      <w:r w:rsidR="00CC6DD8">
        <w:rPr>
          <w:rFonts w:asciiTheme="majorHAnsi" w:hAnsiTheme="majorHAnsi" w:cstheme="majorHAnsi"/>
          <w:color w:val="016792"/>
        </w:rPr>
        <w:t xml:space="preserve"> </w:t>
      </w:r>
      <w:r w:rsidRPr="00332AF8">
        <w:rPr>
          <w:rFonts w:asciiTheme="majorHAnsi" w:hAnsiTheme="majorHAnsi" w:cstheme="majorHAnsi"/>
          <w:color w:val="016792"/>
        </w:rPr>
        <w:t>Collars</w:t>
      </w:r>
    </w:p>
    <w:p w14:paraId="48146C7B" w14:textId="5086B007" w:rsidR="00B66130" w:rsidRDefault="00B531CE" w:rsidP="007E6FDC">
      <w:pPr>
        <w:spacing w:after="0" w:line="276" w:lineRule="auto"/>
        <w:jc w:val="both"/>
        <w:rPr>
          <w:rFonts w:asciiTheme="majorHAnsi" w:hAnsiTheme="majorHAnsi" w:cstheme="majorHAnsi"/>
        </w:rPr>
      </w:pPr>
      <w:bookmarkStart w:id="0" w:name="_Hlk529794755"/>
      <w:r w:rsidRPr="00BE1E90">
        <w:rPr>
          <w:rFonts w:asciiTheme="majorHAnsi" w:hAnsiTheme="majorHAnsi" w:cstheme="majorHAnsi"/>
        </w:rPr>
        <w:t xml:space="preserve">Electronic shock collars </w:t>
      </w:r>
      <w:r w:rsidR="00072044" w:rsidRPr="00BE1E90">
        <w:rPr>
          <w:rFonts w:asciiTheme="majorHAnsi" w:hAnsiTheme="majorHAnsi" w:cstheme="majorHAnsi"/>
        </w:rPr>
        <w:t>consist</w:t>
      </w:r>
      <w:r w:rsidRPr="00BE1E90">
        <w:rPr>
          <w:rFonts w:asciiTheme="majorHAnsi" w:hAnsiTheme="majorHAnsi" w:cstheme="majorHAnsi"/>
        </w:rPr>
        <w:t xml:space="preserve"> of </w:t>
      </w:r>
      <w:r w:rsidR="00072044" w:rsidRPr="00BE1E90">
        <w:rPr>
          <w:rFonts w:asciiTheme="majorHAnsi" w:hAnsiTheme="majorHAnsi" w:cstheme="majorHAnsi"/>
        </w:rPr>
        <w:t>a collar including a battery and electrodes</w:t>
      </w:r>
      <w:r w:rsidR="006E6E4F" w:rsidRPr="00BE1E90">
        <w:rPr>
          <w:rFonts w:asciiTheme="majorHAnsi" w:hAnsiTheme="majorHAnsi" w:cstheme="majorHAnsi"/>
        </w:rPr>
        <w:t xml:space="preserve">. </w:t>
      </w:r>
      <w:r w:rsidR="00072044" w:rsidRPr="00BE1E90">
        <w:rPr>
          <w:rFonts w:asciiTheme="majorHAnsi" w:hAnsiTheme="majorHAnsi" w:cstheme="majorHAnsi"/>
        </w:rPr>
        <w:t xml:space="preserve">The duration and </w:t>
      </w:r>
      <w:r w:rsidR="006E6E4F" w:rsidRPr="00BE1E90">
        <w:rPr>
          <w:rFonts w:asciiTheme="majorHAnsi" w:hAnsiTheme="majorHAnsi" w:cstheme="majorHAnsi"/>
        </w:rPr>
        <w:t>intensity</w:t>
      </w:r>
      <w:r w:rsidR="00072044" w:rsidRPr="00BE1E90">
        <w:rPr>
          <w:rFonts w:asciiTheme="majorHAnsi" w:hAnsiTheme="majorHAnsi" w:cstheme="majorHAnsi"/>
        </w:rPr>
        <w:t xml:space="preserve"> of the shock is </w:t>
      </w:r>
      <w:r w:rsidR="006E6E4F" w:rsidRPr="00BE1E90">
        <w:rPr>
          <w:rFonts w:asciiTheme="majorHAnsi" w:hAnsiTheme="majorHAnsi" w:cstheme="majorHAnsi"/>
        </w:rPr>
        <w:t xml:space="preserve">often </w:t>
      </w:r>
      <w:r w:rsidR="00072044" w:rsidRPr="00BE1E90">
        <w:rPr>
          <w:rFonts w:asciiTheme="majorHAnsi" w:hAnsiTheme="majorHAnsi" w:cstheme="majorHAnsi"/>
        </w:rPr>
        <w:t xml:space="preserve">modifiable to a greater or </w:t>
      </w:r>
      <w:r w:rsidR="00BC7710" w:rsidRPr="00BE1E90">
        <w:rPr>
          <w:rFonts w:asciiTheme="majorHAnsi" w:hAnsiTheme="majorHAnsi" w:cstheme="majorHAnsi"/>
        </w:rPr>
        <w:t>lesser</w:t>
      </w:r>
      <w:r w:rsidR="00072044" w:rsidRPr="00BE1E90">
        <w:rPr>
          <w:rFonts w:asciiTheme="majorHAnsi" w:hAnsiTheme="majorHAnsi" w:cstheme="majorHAnsi"/>
        </w:rPr>
        <w:t xml:space="preserve"> exten</w:t>
      </w:r>
      <w:r w:rsidR="00BC7710" w:rsidRPr="00BE1E90">
        <w:rPr>
          <w:rFonts w:asciiTheme="majorHAnsi" w:hAnsiTheme="majorHAnsi" w:cstheme="majorHAnsi"/>
        </w:rPr>
        <w:t>t</w:t>
      </w:r>
      <w:r w:rsidR="00072044" w:rsidRPr="00BE1E90">
        <w:rPr>
          <w:rFonts w:asciiTheme="majorHAnsi" w:hAnsiTheme="majorHAnsi" w:cstheme="majorHAnsi"/>
        </w:rPr>
        <w:t xml:space="preserve"> depending on the manufacturer/model of the collar </w:t>
      </w:r>
      <w:r w:rsidR="00315EAA">
        <w:rPr>
          <w:rFonts w:asciiTheme="majorHAnsi" w:hAnsiTheme="majorHAnsi" w:cstheme="majorHAnsi"/>
        </w:rPr>
        <w:t>[22]</w:t>
      </w:r>
      <w:r w:rsidR="00072044" w:rsidRPr="00BE1E90">
        <w:rPr>
          <w:rFonts w:asciiTheme="majorHAnsi" w:hAnsiTheme="majorHAnsi" w:cstheme="majorHAnsi"/>
        </w:rPr>
        <w:t xml:space="preserve">. </w:t>
      </w:r>
      <w:r w:rsidR="007E6FDC">
        <w:rPr>
          <w:rFonts w:asciiTheme="majorHAnsi" w:hAnsiTheme="majorHAnsi" w:cstheme="majorHAnsi"/>
        </w:rPr>
        <w:t>A large body of scientific evidence</w:t>
      </w:r>
      <w:r w:rsidR="00B66130">
        <w:rPr>
          <w:rFonts w:asciiTheme="majorHAnsi" w:hAnsiTheme="majorHAnsi" w:cstheme="majorHAnsi"/>
        </w:rPr>
        <w:t xml:space="preserve"> s</w:t>
      </w:r>
      <w:r w:rsidR="007E6FDC">
        <w:rPr>
          <w:rFonts w:asciiTheme="majorHAnsi" w:hAnsiTheme="majorHAnsi" w:cstheme="majorHAnsi"/>
        </w:rPr>
        <w:t>upport</w:t>
      </w:r>
      <w:r w:rsidR="00B66130">
        <w:rPr>
          <w:rFonts w:asciiTheme="majorHAnsi" w:hAnsiTheme="majorHAnsi" w:cstheme="majorHAnsi"/>
        </w:rPr>
        <w:t>s</w:t>
      </w:r>
      <w:r w:rsidR="007E6FDC">
        <w:rPr>
          <w:rFonts w:asciiTheme="majorHAnsi" w:hAnsiTheme="majorHAnsi" w:cstheme="majorHAnsi"/>
        </w:rPr>
        <w:t xml:space="preserve"> the detrimental impact electronic shock collars have on the </w:t>
      </w:r>
      <w:r w:rsidR="00B66130">
        <w:rPr>
          <w:rFonts w:asciiTheme="majorHAnsi" w:hAnsiTheme="majorHAnsi" w:cstheme="majorHAnsi"/>
        </w:rPr>
        <w:t xml:space="preserve">health, behaviour and </w:t>
      </w:r>
      <w:r w:rsidR="007E6FDC">
        <w:rPr>
          <w:rFonts w:asciiTheme="majorHAnsi" w:hAnsiTheme="majorHAnsi" w:cstheme="majorHAnsi"/>
        </w:rPr>
        <w:t>welfare of companion animals</w:t>
      </w:r>
      <w:r w:rsidR="00B66130">
        <w:rPr>
          <w:rFonts w:asciiTheme="majorHAnsi" w:hAnsiTheme="majorHAnsi" w:cstheme="majorHAnsi"/>
        </w:rPr>
        <w:t>. Their use results in</w:t>
      </w:r>
      <w:r w:rsidR="007E6FDC">
        <w:rPr>
          <w:rFonts w:asciiTheme="majorHAnsi" w:hAnsiTheme="majorHAnsi" w:cstheme="majorHAnsi"/>
        </w:rPr>
        <w:t xml:space="preserve"> pain, distress,</w:t>
      </w:r>
      <w:r w:rsidR="008E002D">
        <w:rPr>
          <w:rFonts w:asciiTheme="majorHAnsi" w:hAnsiTheme="majorHAnsi" w:cstheme="majorHAnsi"/>
        </w:rPr>
        <w:t xml:space="preserve"> </w:t>
      </w:r>
      <w:r w:rsidRPr="00BE1E90">
        <w:rPr>
          <w:rFonts w:asciiTheme="majorHAnsi" w:hAnsiTheme="majorHAnsi" w:cstheme="majorHAnsi"/>
        </w:rPr>
        <w:t>stress, fear, anxiety, aggression</w:t>
      </w:r>
      <w:r w:rsidR="00B66130">
        <w:rPr>
          <w:rFonts w:asciiTheme="majorHAnsi" w:hAnsiTheme="majorHAnsi" w:cstheme="majorHAnsi"/>
        </w:rPr>
        <w:t xml:space="preserve"> and deterioration of the owner-dog relationship </w:t>
      </w:r>
      <w:r w:rsidR="007E6FDC">
        <w:rPr>
          <w:rFonts w:asciiTheme="majorHAnsi" w:hAnsiTheme="majorHAnsi" w:cstheme="majorHAnsi"/>
        </w:rPr>
        <w:t xml:space="preserve">[6, 21, </w:t>
      </w:r>
      <w:r w:rsidR="00B07B95">
        <w:rPr>
          <w:rFonts w:asciiTheme="majorHAnsi" w:hAnsiTheme="majorHAnsi" w:cstheme="majorHAnsi"/>
        </w:rPr>
        <w:t>23</w:t>
      </w:r>
      <w:r w:rsidR="007E6FDC">
        <w:rPr>
          <w:rFonts w:asciiTheme="majorHAnsi" w:hAnsiTheme="majorHAnsi" w:cstheme="majorHAnsi"/>
        </w:rPr>
        <w:t>]</w:t>
      </w:r>
      <w:r w:rsidR="00B66130">
        <w:rPr>
          <w:rFonts w:asciiTheme="majorHAnsi" w:hAnsiTheme="majorHAnsi" w:cstheme="majorHAnsi"/>
        </w:rPr>
        <w:t xml:space="preserve">. </w:t>
      </w:r>
      <w:r w:rsidR="00B07B95">
        <w:rPr>
          <w:rFonts w:asciiTheme="majorHAnsi" w:hAnsiTheme="majorHAnsi" w:cstheme="majorHAnsi"/>
        </w:rPr>
        <w:lastRenderedPageBreak/>
        <w:t>Additionally,</w:t>
      </w:r>
      <w:r w:rsidR="00B66130">
        <w:rPr>
          <w:rFonts w:asciiTheme="majorHAnsi" w:hAnsiTheme="majorHAnsi" w:cstheme="majorHAnsi"/>
        </w:rPr>
        <w:t xml:space="preserve"> </w:t>
      </w:r>
      <w:r w:rsidR="00B66130" w:rsidRPr="00BE1E90">
        <w:rPr>
          <w:rFonts w:asciiTheme="majorHAnsi" w:hAnsiTheme="majorHAnsi" w:cstheme="majorHAnsi"/>
        </w:rPr>
        <w:t>electric shock devices pose a significant risk to the welfare of animals when used incorrectly and by inexperienced people</w:t>
      </w:r>
      <w:r w:rsidR="00B66130">
        <w:rPr>
          <w:rFonts w:asciiTheme="majorHAnsi" w:hAnsiTheme="majorHAnsi" w:cstheme="majorHAnsi"/>
        </w:rPr>
        <w:t xml:space="preserve"> and when used in the treatment of behaviour problems is there a risk of exacerbation of the problem or the emergence of additional problems</w:t>
      </w:r>
      <w:r w:rsidR="00B07B95">
        <w:rPr>
          <w:rFonts w:asciiTheme="majorHAnsi" w:hAnsiTheme="majorHAnsi" w:cstheme="majorHAnsi"/>
        </w:rPr>
        <w:t xml:space="preserve"> [23]. </w:t>
      </w:r>
      <w:r w:rsidR="003A0F09">
        <w:rPr>
          <w:rFonts w:asciiTheme="majorHAnsi" w:hAnsiTheme="majorHAnsi" w:cstheme="majorHAnsi"/>
        </w:rPr>
        <w:t>Several</w:t>
      </w:r>
      <w:r w:rsidR="00B07B95">
        <w:rPr>
          <w:rFonts w:asciiTheme="majorHAnsi" w:hAnsiTheme="majorHAnsi" w:cstheme="majorHAnsi"/>
        </w:rPr>
        <w:t xml:space="preserve"> recent detailed reviews of the scientific </w:t>
      </w:r>
      <w:r w:rsidR="003A0F09">
        <w:rPr>
          <w:rFonts w:asciiTheme="majorHAnsi" w:hAnsiTheme="majorHAnsi" w:cstheme="majorHAnsi"/>
        </w:rPr>
        <w:t>literature on the</w:t>
      </w:r>
      <w:r w:rsidR="00B07B95">
        <w:rPr>
          <w:rFonts w:asciiTheme="majorHAnsi" w:hAnsiTheme="majorHAnsi" w:cstheme="majorHAnsi"/>
        </w:rPr>
        <w:t xml:space="preserve"> efficacy, risk and welfare implications of the use of electronic collars conclude that the scientific evidence does not justify the use of theses collars [</w:t>
      </w:r>
      <w:r w:rsidR="00B07B95" w:rsidRPr="00E7327C">
        <w:rPr>
          <w:rFonts w:asciiTheme="majorHAnsi" w:hAnsiTheme="majorHAnsi" w:cstheme="majorHAnsi"/>
        </w:rPr>
        <w:t>6</w:t>
      </w:r>
      <w:r w:rsidR="00B07B95">
        <w:rPr>
          <w:rFonts w:asciiTheme="majorHAnsi" w:hAnsiTheme="majorHAnsi" w:cstheme="majorHAnsi"/>
        </w:rPr>
        <w:t xml:space="preserve">, </w:t>
      </w:r>
      <w:r w:rsidR="00B07B95" w:rsidRPr="00E7327C">
        <w:rPr>
          <w:rFonts w:asciiTheme="majorHAnsi" w:hAnsiTheme="majorHAnsi" w:cstheme="majorHAnsi"/>
        </w:rPr>
        <w:t>21</w:t>
      </w:r>
      <w:r w:rsidR="00B07B95">
        <w:rPr>
          <w:rFonts w:asciiTheme="majorHAnsi" w:hAnsiTheme="majorHAnsi" w:cstheme="majorHAnsi"/>
        </w:rPr>
        <w:t>, 23]</w:t>
      </w:r>
      <w:r w:rsidR="003A0F09">
        <w:rPr>
          <w:rFonts w:asciiTheme="majorHAnsi" w:hAnsiTheme="majorHAnsi" w:cstheme="majorHAnsi"/>
        </w:rPr>
        <w:t>.</w:t>
      </w:r>
    </w:p>
    <w:p w14:paraId="4934BC73" w14:textId="77777777" w:rsidR="003A0F09" w:rsidRDefault="003A0F09" w:rsidP="007E6FDC">
      <w:pPr>
        <w:spacing w:after="0" w:line="276" w:lineRule="auto"/>
        <w:jc w:val="both"/>
        <w:rPr>
          <w:rFonts w:asciiTheme="majorHAnsi" w:hAnsiTheme="majorHAnsi" w:cstheme="majorHAnsi"/>
        </w:rPr>
      </w:pPr>
    </w:p>
    <w:p w14:paraId="1325FECA" w14:textId="40C85E05" w:rsidR="0030365B" w:rsidRPr="00D05F0A" w:rsidRDefault="0030365B" w:rsidP="007E6FDC">
      <w:pPr>
        <w:spacing w:after="0" w:line="276" w:lineRule="auto"/>
        <w:jc w:val="both"/>
        <w:rPr>
          <w:rFonts w:asciiTheme="majorHAnsi" w:hAnsiTheme="majorHAnsi" w:cstheme="majorHAnsi"/>
        </w:rPr>
      </w:pPr>
    </w:p>
    <w:bookmarkEnd w:id="0"/>
    <w:p w14:paraId="3B56064D" w14:textId="1C61D7A2" w:rsidR="00E87C41" w:rsidRPr="00BD1A9B" w:rsidRDefault="00D159FF" w:rsidP="007E6FDC">
      <w:pPr>
        <w:pStyle w:val="Heading3"/>
        <w:numPr>
          <w:ilvl w:val="0"/>
          <w:numId w:val="42"/>
        </w:numPr>
        <w:spacing w:line="276" w:lineRule="auto"/>
        <w:jc w:val="both"/>
        <w:rPr>
          <w:rStyle w:val="apple-converted-space"/>
          <w:rFonts w:cstheme="majorHAnsi"/>
          <w:color w:val="016792"/>
          <w:sz w:val="22"/>
          <w:szCs w:val="22"/>
        </w:rPr>
      </w:pPr>
      <w:r w:rsidRPr="00BD1A9B">
        <w:rPr>
          <w:rStyle w:val="apple-converted-space"/>
          <w:rFonts w:cstheme="majorHAnsi"/>
          <w:color w:val="016792"/>
          <w:sz w:val="22"/>
          <w:szCs w:val="22"/>
        </w:rPr>
        <w:t xml:space="preserve"> </w:t>
      </w:r>
      <w:r w:rsidR="00E63854" w:rsidRPr="00BD1A9B">
        <w:rPr>
          <w:rStyle w:val="apple-converted-space"/>
          <w:rFonts w:cstheme="majorHAnsi"/>
          <w:color w:val="016792"/>
          <w:sz w:val="22"/>
          <w:szCs w:val="22"/>
        </w:rPr>
        <w:t xml:space="preserve">Electronic Pet Containment Systems </w:t>
      </w:r>
    </w:p>
    <w:p w14:paraId="6B583739" w14:textId="0B6CEFD1" w:rsidR="00E63854" w:rsidRPr="00D05F0A" w:rsidRDefault="009F6056" w:rsidP="007E6FDC">
      <w:pPr>
        <w:pStyle w:val="Default"/>
        <w:spacing w:line="276" w:lineRule="auto"/>
        <w:jc w:val="both"/>
        <w:rPr>
          <w:rStyle w:val="apple-converted-space"/>
          <w:rFonts w:asciiTheme="majorHAnsi" w:hAnsiTheme="majorHAnsi" w:cstheme="majorHAnsi"/>
          <w:sz w:val="22"/>
          <w:szCs w:val="22"/>
          <w:shd w:val="clear" w:color="auto" w:fill="FFFFFF"/>
        </w:rPr>
      </w:pPr>
      <w:r w:rsidRPr="00D05F0A">
        <w:rPr>
          <w:rStyle w:val="apple-converted-space"/>
          <w:rFonts w:asciiTheme="majorHAnsi" w:hAnsiTheme="majorHAnsi" w:cstheme="majorHAnsi"/>
          <w:sz w:val="22"/>
          <w:szCs w:val="22"/>
          <w:shd w:val="clear" w:color="auto" w:fill="FFFFFF"/>
        </w:rPr>
        <w:t xml:space="preserve">Electronic pet containment systems are an alternative to traditional fencing </w:t>
      </w:r>
      <w:r w:rsidR="005B44DD" w:rsidRPr="00D05F0A">
        <w:rPr>
          <w:rStyle w:val="apple-converted-space"/>
          <w:rFonts w:asciiTheme="majorHAnsi" w:hAnsiTheme="majorHAnsi" w:cstheme="majorHAnsi"/>
          <w:sz w:val="22"/>
          <w:szCs w:val="22"/>
          <w:shd w:val="clear" w:color="auto" w:fill="FFFFFF"/>
        </w:rPr>
        <w:t>primarily used to</w:t>
      </w:r>
      <w:r w:rsidRPr="00D05F0A">
        <w:rPr>
          <w:rStyle w:val="apple-converted-space"/>
          <w:rFonts w:asciiTheme="majorHAnsi" w:hAnsiTheme="majorHAnsi" w:cstheme="majorHAnsi"/>
          <w:sz w:val="22"/>
          <w:szCs w:val="22"/>
          <w:shd w:val="clear" w:color="auto" w:fill="FFFFFF"/>
        </w:rPr>
        <w:t xml:space="preserve"> contain </w:t>
      </w:r>
      <w:r w:rsidR="005B44DD" w:rsidRPr="00D05F0A">
        <w:rPr>
          <w:rStyle w:val="apple-converted-space"/>
          <w:rFonts w:asciiTheme="majorHAnsi" w:hAnsiTheme="majorHAnsi" w:cstheme="majorHAnsi"/>
          <w:sz w:val="22"/>
          <w:szCs w:val="22"/>
          <w:shd w:val="clear" w:color="auto" w:fill="FFFFFF"/>
        </w:rPr>
        <w:t xml:space="preserve">companion </w:t>
      </w:r>
      <w:r w:rsidRPr="00D05F0A">
        <w:rPr>
          <w:rStyle w:val="apple-converted-space"/>
          <w:rFonts w:asciiTheme="majorHAnsi" w:hAnsiTheme="majorHAnsi" w:cstheme="majorHAnsi"/>
          <w:sz w:val="22"/>
          <w:szCs w:val="22"/>
          <w:shd w:val="clear" w:color="auto" w:fill="FFFFFF"/>
        </w:rPr>
        <w:t>animals</w:t>
      </w:r>
      <w:r w:rsidR="005B44DD" w:rsidRPr="00D05F0A">
        <w:rPr>
          <w:rStyle w:val="apple-converted-space"/>
          <w:rFonts w:asciiTheme="majorHAnsi" w:hAnsiTheme="majorHAnsi" w:cstheme="majorHAnsi"/>
          <w:sz w:val="22"/>
          <w:szCs w:val="22"/>
          <w:shd w:val="clear" w:color="auto" w:fill="FFFFFF"/>
        </w:rPr>
        <w:t xml:space="preserve"> such as cats and dogs</w:t>
      </w:r>
      <w:r w:rsidR="00D606B4" w:rsidRPr="00D05F0A">
        <w:rPr>
          <w:rStyle w:val="apple-converted-space"/>
          <w:rFonts w:asciiTheme="majorHAnsi" w:hAnsiTheme="majorHAnsi" w:cstheme="majorHAnsi"/>
          <w:sz w:val="22"/>
          <w:szCs w:val="22"/>
          <w:shd w:val="clear" w:color="auto" w:fill="FFFFFF"/>
        </w:rPr>
        <w:t>. The</w:t>
      </w:r>
      <w:r w:rsidR="00F120AD" w:rsidRPr="00D05F0A">
        <w:rPr>
          <w:rStyle w:val="apple-converted-space"/>
          <w:rFonts w:asciiTheme="majorHAnsi" w:hAnsiTheme="majorHAnsi" w:cstheme="majorHAnsi"/>
          <w:sz w:val="22"/>
          <w:szCs w:val="22"/>
          <w:shd w:val="clear" w:color="auto" w:fill="FFFFFF"/>
        </w:rPr>
        <w:t xml:space="preserve">se systems </w:t>
      </w:r>
      <w:r w:rsidR="004C4CE8" w:rsidRPr="00D05F0A">
        <w:rPr>
          <w:rStyle w:val="apple-converted-space"/>
          <w:rFonts w:asciiTheme="majorHAnsi" w:hAnsiTheme="majorHAnsi" w:cstheme="majorHAnsi"/>
          <w:sz w:val="22"/>
          <w:szCs w:val="22"/>
          <w:shd w:val="clear" w:color="auto" w:fill="FFFFFF"/>
        </w:rPr>
        <w:t xml:space="preserve">use a wire to determine the boundary and a receiver attached to the animal (collar) which emits a “correction” (shock) when the animal </w:t>
      </w:r>
      <w:r w:rsidR="00710611" w:rsidRPr="00D05F0A">
        <w:rPr>
          <w:rStyle w:val="apple-converted-space"/>
          <w:rFonts w:asciiTheme="majorHAnsi" w:hAnsiTheme="majorHAnsi" w:cstheme="majorHAnsi"/>
          <w:sz w:val="22"/>
          <w:szCs w:val="22"/>
          <w:shd w:val="clear" w:color="auto" w:fill="FFFFFF"/>
        </w:rPr>
        <w:t xml:space="preserve">approaches or passes the boundary </w:t>
      </w:r>
      <w:r w:rsidR="00710611" w:rsidRPr="00315EAA">
        <w:rPr>
          <w:rStyle w:val="apple-converted-space"/>
          <w:rFonts w:asciiTheme="majorHAnsi" w:hAnsiTheme="majorHAnsi" w:cstheme="majorHAnsi"/>
          <w:sz w:val="22"/>
          <w:szCs w:val="22"/>
          <w:shd w:val="clear" w:color="auto" w:fill="FFFFFF"/>
        </w:rPr>
        <w:t>line</w:t>
      </w:r>
      <w:r w:rsidR="003C0859" w:rsidRPr="00315EAA">
        <w:rPr>
          <w:rStyle w:val="apple-converted-space"/>
          <w:rFonts w:asciiTheme="majorHAnsi" w:hAnsiTheme="majorHAnsi" w:cstheme="majorHAnsi"/>
          <w:sz w:val="22"/>
          <w:szCs w:val="22"/>
          <w:shd w:val="clear" w:color="auto" w:fill="FFFFFF"/>
        </w:rPr>
        <w:t xml:space="preserve"> [</w:t>
      </w:r>
      <w:r w:rsidR="00315EAA" w:rsidRPr="00315EAA">
        <w:rPr>
          <w:rStyle w:val="apple-converted-space"/>
          <w:rFonts w:asciiTheme="majorHAnsi" w:hAnsiTheme="majorHAnsi" w:cstheme="majorHAnsi"/>
          <w:sz w:val="22"/>
          <w:szCs w:val="22"/>
          <w:shd w:val="clear" w:color="auto" w:fill="FFFFFF"/>
        </w:rPr>
        <w:t>24</w:t>
      </w:r>
      <w:r w:rsidR="003C0859" w:rsidRPr="00315EAA">
        <w:rPr>
          <w:rStyle w:val="apple-converted-space"/>
          <w:rFonts w:asciiTheme="majorHAnsi" w:hAnsiTheme="majorHAnsi" w:cstheme="majorHAnsi"/>
          <w:sz w:val="22"/>
          <w:szCs w:val="22"/>
          <w:shd w:val="clear" w:color="auto" w:fill="FFFFFF"/>
        </w:rPr>
        <w:t>]</w:t>
      </w:r>
      <w:r w:rsidR="00710611" w:rsidRPr="00315EAA">
        <w:rPr>
          <w:rStyle w:val="apple-converted-space"/>
          <w:rFonts w:asciiTheme="majorHAnsi" w:hAnsiTheme="majorHAnsi" w:cstheme="majorHAnsi"/>
          <w:sz w:val="22"/>
          <w:szCs w:val="22"/>
          <w:shd w:val="clear" w:color="auto" w:fill="FFFFFF"/>
        </w:rPr>
        <w:t>.</w:t>
      </w:r>
      <w:r w:rsidR="00710611" w:rsidRPr="00D05F0A">
        <w:rPr>
          <w:rStyle w:val="apple-converted-space"/>
          <w:rFonts w:asciiTheme="majorHAnsi" w:hAnsiTheme="majorHAnsi" w:cstheme="majorHAnsi"/>
          <w:sz w:val="22"/>
          <w:szCs w:val="22"/>
          <w:shd w:val="clear" w:color="auto" w:fill="FFFFFF"/>
        </w:rPr>
        <w:t xml:space="preserve"> </w:t>
      </w:r>
    </w:p>
    <w:p w14:paraId="14DEBEAB" w14:textId="77777777" w:rsidR="00E63854" w:rsidRPr="00D05F0A" w:rsidRDefault="00E63854"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074655C3" w14:textId="570F9690" w:rsidR="004330DC" w:rsidRPr="00BE1E90" w:rsidRDefault="00611302" w:rsidP="007E6FDC">
      <w:pPr>
        <w:pStyle w:val="Default"/>
        <w:spacing w:line="276" w:lineRule="auto"/>
        <w:jc w:val="both"/>
        <w:rPr>
          <w:rStyle w:val="apple-converted-space"/>
          <w:rFonts w:asciiTheme="majorHAnsi" w:hAnsiTheme="majorHAnsi" w:cstheme="majorHAnsi"/>
          <w:sz w:val="22"/>
          <w:szCs w:val="22"/>
          <w:shd w:val="clear" w:color="auto" w:fill="FFFFFF"/>
        </w:rPr>
      </w:pPr>
      <w:r>
        <w:rPr>
          <w:rStyle w:val="apple-converted-space"/>
          <w:rFonts w:asciiTheme="majorHAnsi" w:hAnsiTheme="majorHAnsi" w:cstheme="majorHAnsi"/>
          <w:sz w:val="22"/>
          <w:szCs w:val="22"/>
          <w:shd w:val="clear" w:color="auto" w:fill="FFFFFF"/>
        </w:rPr>
        <w:t>CANZ</w:t>
      </w:r>
      <w:r w:rsidR="003F5A3F" w:rsidRPr="00BE1E90">
        <w:rPr>
          <w:rStyle w:val="apple-converted-space"/>
          <w:rFonts w:asciiTheme="majorHAnsi" w:hAnsiTheme="majorHAnsi" w:cstheme="majorHAnsi"/>
          <w:sz w:val="22"/>
          <w:szCs w:val="22"/>
          <w:shd w:val="clear" w:color="auto" w:fill="FFFFFF"/>
        </w:rPr>
        <w:t xml:space="preserve"> opposes the use of electronic pet containment systems that deliver an electric shock or other aversive stimuli due to the infliction of pain and undue stress </w:t>
      </w:r>
      <w:r w:rsidR="003F5A3F" w:rsidRPr="00315EAA">
        <w:rPr>
          <w:rStyle w:val="apple-converted-space"/>
          <w:rFonts w:asciiTheme="majorHAnsi" w:hAnsiTheme="majorHAnsi" w:cstheme="majorHAnsi"/>
          <w:sz w:val="22"/>
          <w:szCs w:val="22"/>
          <w:shd w:val="clear" w:color="auto" w:fill="FFFFFF"/>
        </w:rPr>
        <w:t>[</w:t>
      </w:r>
      <w:r w:rsidR="00315EAA" w:rsidRPr="00315EAA">
        <w:rPr>
          <w:rStyle w:val="apple-converted-space"/>
          <w:rFonts w:asciiTheme="majorHAnsi" w:hAnsiTheme="majorHAnsi" w:cstheme="majorHAnsi"/>
          <w:sz w:val="22"/>
          <w:szCs w:val="22"/>
          <w:shd w:val="clear" w:color="auto" w:fill="FFFFFF"/>
        </w:rPr>
        <w:t>22</w:t>
      </w:r>
      <w:r w:rsidR="003F5A3F" w:rsidRPr="00315EAA">
        <w:rPr>
          <w:rStyle w:val="apple-converted-space"/>
          <w:rFonts w:asciiTheme="majorHAnsi" w:hAnsiTheme="majorHAnsi" w:cstheme="majorHAnsi"/>
          <w:sz w:val="22"/>
          <w:szCs w:val="22"/>
          <w:shd w:val="clear" w:color="auto" w:fill="FFFFFF"/>
        </w:rPr>
        <w:t>]</w:t>
      </w:r>
      <w:r w:rsidR="00F65CDB" w:rsidRPr="00315EAA">
        <w:rPr>
          <w:rStyle w:val="apple-converted-space"/>
          <w:rFonts w:asciiTheme="majorHAnsi" w:hAnsiTheme="majorHAnsi" w:cstheme="majorHAnsi"/>
          <w:sz w:val="22"/>
          <w:szCs w:val="22"/>
          <w:shd w:val="clear" w:color="auto" w:fill="FFFFFF"/>
        </w:rPr>
        <w:t>,</w:t>
      </w:r>
      <w:r w:rsidR="00F65CDB" w:rsidRPr="00BE1E90">
        <w:rPr>
          <w:rStyle w:val="apple-converted-space"/>
          <w:rFonts w:asciiTheme="majorHAnsi" w:hAnsiTheme="majorHAnsi" w:cstheme="majorHAnsi"/>
          <w:sz w:val="22"/>
          <w:szCs w:val="22"/>
          <w:shd w:val="clear" w:color="auto" w:fill="FFFFFF"/>
        </w:rPr>
        <w:t xml:space="preserve"> particularly </w:t>
      </w:r>
      <w:r w:rsidR="00623215" w:rsidRPr="00BE1E90">
        <w:rPr>
          <w:rStyle w:val="apple-converted-space"/>
          <w:rFonts w:asciiTheme="majorHAnsi" w:hAnsiTheme="majorHAnsi" w:cstheme="majorHAnsi"/>
          <w:sz w:val="22"/>
          <w:szCs w:val="22"/>
          <w:shd w:val="clear" w:color="auto" w:fill="FFFFFF"/>
        </w:rPr>
        <w:t xml:space="preserve">where there are clear alternatives such as a physical boundary fence </w:t>
      </w:r>
      <w:r w:rsidR="00315EAA">
        <w:rPr>
          <w:rStyle w:val="apple-converted-space"/>
          <w:rFonts w:asciiTheme="majorHAnsi" w:hAnsiTheme="majorHAnsi" w:cstheme="majorHAnsi"/>
          <w:sz w:val="22"/>
          <w:szCs w:val="22"/>
          <w:shd w:val="clear" w:color="auto" w:fill="FFFFFF"/>
        </w:rPr>
        <w:t xml:space="preserve">[6]. </w:t>
      </w:r>
      <w:r w:rsidR="000F3B0B" w:rsidRPr="00BE1E90">
        <w:rPr>
          <w:rStyle w:val="apple-converted-space"/>
          <w:rFonts w:asciiTheme="majorHAnsi" w:hAnsiTheme="majorHAnsi" w:cstheme="majorHAnsi"/>
          <w:sz w:val="22"/>
          <w:szCs w:val="22"/>
          <w:shd w:val="clear" w:color="auto" w:fill="FFFFFF"/>
        </w:rPr>
        <w:t>T</w:t>
      </w:r>
      <w:r w:rsidR="009A43E3" w:rsidRPr="00BE1E90">
        <w:rPr>
          <w:rStyle w:val="apple-converted-space"/>
          <w:rFonts w:asciiTheme="majorHAnsi" w:hAnsiTheme="majorHAnsi" w:cstheme="majorHAnsi"/>
          <w:sz w:val="22"/>
          <w:szCs w:val="22"/>
          <w:shd w:val="clear" w:color="auto" w:fill="FFFFFF"/>
        </w:rPr>
        <w:t>he</w:t>
      </w:r>
      <w:r w:rsidR="007E1DF6" w:rsidRPr="00BE1E90">
        <w:rPr>
          <w:rStyle w:val="apple-converted-space"/>
          <w:rFonts w:asciiTheme="majorHAnsi" w:hAnsiTheme="majorHAnsi" w:cstheme="majorHAnsi"/>
          <w:sz w:val="22"/>
          <w:szCs w:val="22"/>
          <w:shd w:val="clear" w:color="auto" w:fill="FFFFFF"/>
        </w:rPr>
        <w:t xml:space="preserve"> use of electronic pet containment systems may</w:t>
      </w:r>
      <w:r w:rsidR="00FB579A" w:rsidRPr="00BE1E90">
        <w:rPr>
          <w:rStyle w:val="apple-converted-space"/>
          <w:rFonts w:asciiTheme="majorHAnsi" w:hAnsiTheme="majorHAnsi" w:cstheme="majorHAnsi"/>
          <w:sz w:val="22"/>
          <w:szCs w:val="22"/>
          <w:shd w:val="clear" w:color="auto" w:fill="FFFFFF"/>
        </w:rPr>
        <w:t xml:space="preserve"> also</w:t>
      </w:r>
      <w:r w:rsidR="007E1DF6" w:rsidRPr="00BE1E90">
        <w:rPr>
          <w:rStyle w:val="apple-converted-space"/>
          <w:rFonts w:asciiTheme="majorHAnsi" w:hAnsiTheme="majorHAnsi" w:cstheme="majorHAnsi"/>
          <w:sz w:val="22"/>
          <w:szCs w:val="22"/>
          <w:shd w:val="clear" w:color="auto" w:fill="FFFFFF"/>
        </w:rPr>
        <w:t xml:space="preserve"> be associated with eliciting aggression in dogs</w:t>
      </w:r>
      <w:r w:rsidR="00CE51DB" w:rsidRPr="00BE1E90">
        <w:rPr>
          <w:rStyle w:val="apple-converted-space"/>
          <w:rFonts w:asciiTheme="majorHAnsi" w:hAnsiTheme="majorHAnsi" w:cstheme="majorHAnsi"/>
          <w:sz w:val="22"/>
          <w:szCs w:val="22"/>
          <w:shd w:val="clear" w:color="auto" w:fill="FFFFFF"/>
        </w:rPr>
        <w:t xml:space="preserve">, a direct result of an animal’s tendency to react defensively in response to pain </w:t>
      </w:r>
      <w:r w:rsidR="00CE51DB" w:rsidRPr="00315EAA">
        <w:rPr>
          <w:rStyle w:val="apple-converted-space"/>
          <w:rFonts w:asciiTheme="majorHAnsi" w:hAnsiTheme="majorHAnsi" w:cstheme="majorHAnsi"/>
          <w:sz w:val="22"/>
          <w:szCs w:val="22"/>
          <w:shd w:val="clear" w:color="auto" w:fill="FFFFFF"/>
        </w:rPr>
        <w:t>[</w:t>
      </w:r>
      <w:r w:rsidR="00315EAA" w:rsidRPr="00315EAA">
        <w:rPr>
          <w:rStyle w:val="apple-converted-space"/>
          <w:rFonts w:asciiTheme="majorHAnsi" w:hAnsiTheme="majorHAnsi" w:cstheme="majorHAnsi"/>
          <w:sz w:val="22"/>
          <w:szCs w:val="22"/>
          <w:shd w:val="clear" w:color="auto" w:fill="FFFFFF"/>
        </w:rPr>
        <w:t>25</w:t>
      </w:r>
      <w:r w:rsidR="00CE51DB" w:rsidRPr="00315EAA">
        <w:rPr>
          <w:rStyle w:val="apple-converted-space"/>
          <w:rFonts w:asciiTheme="majorHAnsi" w:hAnsiTheme="majorHAnsi" w:cstheme="majorHAnsi"/>
          <w:sz w:val="22"/>
          <w:szCs w:val="22"/>
          <w:shd w:val="clear" w:color="auto" w:fill="FFFFFF"/>
        </w:rPr>
        <w:t>]</w:t>
      </w:r>
      <w:r w:rsidR="007E1DF6" w:rsidRPr="00315EAA">
        <w:rPr>
          <w:rStyle w:val="apple-converted-space"/>
          <w:rFonts w:asciiTheme="majorHAnsi" w:hAnsiTheme="majorHAnsi" w:cstheme="majorHAnsi"/>
          <w:sz w:val="22"/>
          <w:szCs w:val="22"/>
          <w:shd w:val="clear" w:color="auto" w:fill="FFFFFF"/>
        </w:rPr>
        <w:t>.</w:t>
      </w:r>
      <w:r w:rsidR="007E1DF6" w:rsidRPr="00BE1E90">
        <w:rPr>
          <w:rStyle w:val="apple-converted-space"/>
          <w:rFonts w:asciiTheme="majorHAnsi" w:hAnsiTheme="majorHAnsi" w:cstheme="majorHAnsi"/>
          <w:sz w:val="22"/>
          <w:szCs w:val="22"/>
          <w:shd w:val="clear" w:color="auto" w:fill="FFFFFF"/>
        </w:rPr>
        <w:t xml:space="preserve"> </w:t>
      </w:r>
      <w:r w:rsidR="000F3B0B" w:rsidRPr="00BE1E90">
        <w:rPr>
          <w:rStyle w:val="apple-converted-space"/>
          <w:rFonts w:asciiTheme="majorHAnsi" w:hAnsiTheme="majorHAnsi" w:cstheme="majorHAnsi"/>
          <w:sz w:val="22"/>
          <w:szCs w:val="22"/>
          <w:shd w:val="clear" w:color="auto" w:fill="FFFFFF"/>
        </w:rPr>
        <w:t>One study has</w:t>
      </w:r>
      <w:r w:rsidR="008D4A38" w:rsidRPr="00BE1E90">
        <w:rPr>
          <w:rStyle w:val="apple-converted-space"/>
          <w:rFonts w:asciiTheme="majorHAnsi" w:hAnsiTheme="majorHAnsi" w:cstheme="majorHAnsi"/>
          <w:sz w:val="22"/>
          <w:szCs w:val="22"/>
          <w:shd w:val="clear" w:color="auto" w:fill="FFFFFF"/>
        </w:rPr>
        <w:t xml:space="preserve"> describe</w:t>
      </w:r>
      <w:r w:rsidR="000F3B0B" w:rsidRPr="00BE1E90">
        <w:rPr>
          <w:rStyle w:val="apple-converted-space"/>
          <w:rFonts w:asciiTheme="majorHAnsi" w:hAnsiTheme="majorHAnsi" w:cstheme="majorHAnsi"/>
          <w:sz w:val="22"/>
          <w:szCs w:val="22"/>
          <w:shd w:val="clear" w:color="auto" w:fill="FFFFFF"/>
        </w:rPr>
        <w:t>d</w:t>
      </w:r>
      <w:r w:rsidR="008D4A38" w:rsidRPr="00BE1E90">
        <w:rPr>
          <w:rStyle w:val="apple-converted-space"/>
          <w:rFonts w:asciiTheme="majorHAnsi" w:hAnsiTheme="majorHAnsi" w:cstheme="majorHAnsi"/>
          <w:sz w:val="22"/>
          <w:szCs w:val="22"/>
          <w:shd w:val="clear" w:color="auto" w:fill="FFFFFF"/>
        </w:rPr>
        <w:t xml:space="preserve"> five cases of severe attacks on humans by dogs who were being trained or maintained with electronic pet containment systems. </w:t>
      </w:r>
      <w:r w:rsidR="009123AF" w:rsidRPr="00BE1E90">
        <w:rPr>
          <w:rStyle w:val="apple-converted-space"/>
          <w:rFonts w:asciiTheme="majorHAnsi" w:hAnsiTheme="majorHAnsi" w:cstheme="majorHAnsi"/>
          <w:sz w:val="22"/>
          <w:szCs w:val="22"/>
          <w:shd w:val="clear" w:color="auto" w:fill="FFFFFF"/>
        </w:rPr>
        <w:t xml:space="preserve">In all five cases the containment systems were </w:t>
      </w:r>
      <w:r w:rsidR="00303C82" w:rsidRPr="00BE1E90">
        <w:rPr>
          <w:rStyle w:val="apple-converted-space"/>
          <w:rFonts w:asciiTheme="majorHAnsi" w:hAnsiTheme="majorHAnsi" w:cstheme="majorHAnsi"/>
          <w:sz w:val="22"/>
          <w:szCs w:val="22"/>
          <w:shd w:val="clear" w:color="auto" w:fill="FFFFFF"/>
        </w:rPr>
        <w:t>active,</w:t>
      </w:r>
      <w:r w:rsidR="009123AF" w:rsidRPr="00BE1E90">
        <w:rPr>
          <w:rStyle w:val="apple-converted-space"/>
          <w:rFonts w:asciiTheme="majorHAnsi" w:hAnsiTheme="majorHAnsi" w:cstheme="majorHAnsi"/>
          <w:sz w:val="22"/>
          <w:szCs w:val="22"/>
          <w:shd w:val="clear" w:color="auto" w:fill="FFFFFF"/>
        </w:rPr>
        <w:t xml:space="preserve"> and the attacks occurred next to the boundary of the containment system. Furthermore, in nearly all cases the dogs received a shock from the electric collar [</w:t>
      </w:r>
      <w:r w:rsidR="00315EAA">
        <w:rPr>
          <w:rStyle w:val="apple-converted-space"/>
          <w:rFonts w:asciiTheme="majorHAnsi" w:hAnsiTheme="majorHAnsi" w:cstheme="majorHAnsi"/>
          <w:sz w:val="22"/>
          <w:szCs w:val="22"/>
          <w:shd w:val="clear" w:color="auto" w:fill="FFFFFF"/>
        </w:rPr>
        <w:t>25</w:t>
      </w:r>
      <w:r w:rsidR="009123AF" w:rsidRPr="00BE1E90">
        <w:rPr>
          <w:rStyle w:val="apple-converted-space"/>
          <w:rFonts w:asciiTheme="majorHAnsi" w:hAnsiTheme="majorHAnsi" w:cstheme="majorHAnsi"/>
          <w:sz w:val="22"/>
          <w:szCs w:val="22"/>
          <w:shd w:val="clear" w:color="auto" w:fill="FFFFFF"/>
        </w:rPr>
        <w:t xml:space="preserve">]. </w:t>
      </w:r>
    </w:p>
    <w:p w14:paraId="72DAFBDD" w14:textId="55FD4ED6" w:rsidR="0030365B" w:rsidRPr="00BE1E90" w:rsidRDefault="0030365B"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5E24FEEB" w14:textId="06DA5E7D" w:rsidR="0030365B" w:rsidRPr="00BE1E90" w:rsidRDefault="004540F1" w:rsidP="007E6FDC">
      <w:pPr>
        <w:pStyle w:val="Default"/>
        <w:spacing w:line="276" w:lineRule="auto"/>
        <w:jc w:val="both"/>
        <w:rPr>
          <w:rStyle w:val="apple-converted-space"/>
          <w:rFonts w:asciiTheme="majorHAnsi" w:hAnsiTheme="majorHAnsi" w:cstheme="majorHAnsi"/>
          <w:sz w:val="22"/>
          <w:szCs w:val="22"/>
          <w:shd w:val="clear" w:color="auto" w:fill="FFFFFF"/>
        </w:rPr>
      </w:pPr>
      <w:r w:rsidRPr="00BE1E90">
        <w:rPr>
          <w:rStyle w:val="apple-converted-space"/>
          <w:rFonts w:asciiTheme="majorHAnsi" w:hAnsiTheme="majorHAnsi" w:cstheme="majorHAnsi"/>
          <w:sz w:val="22"/>
          <w:szCs w:val="22"/>
          <w:shd w:val="clear" w:color="auto" w:fill="FFFFFF"/>
        </w:rPr>
        <w:t xml:space="preserve">In addition to their use on dogs, electronic pet containment systems are available and marketed for use on cats. It has been suggested that </w:t>
      </w:r>
      <w:r w:rsidR="0030365B" w:rsidRPr="00BE1E90">
        <w:rPr>
          <w:rStyle w:val="apple-converted-space"/>
          <w:rFonts w:asciiTheme="majorHAnsi" w:hAnsiTheme="majorHAnsi" w:cstheme="majorHAnsi"/>
          <w:sz w:val="22"/>
          <w:szCs w:val="22"/>
          <w:shd w:val="clear" w:color="auto" w:fill="FFFFFF"/>
        </w:rPr>
        <w:t xml:space="preserve">long term exposure to electronic containment systems does not adversely affect the behaviour and welfare of </w:t>
      </w:r>
      <w:r w:rsidR="0030365B" w:rsidRPr="00315EAA">
        <w:rPr>
          <w:rStyle w:val="apple-converted-space"/>
          <w:rFonts w:asciiTheme="majorHAnsi" w:hAnsiTheme="majorHAnsi" w:cstheme="majorHAnsi"/>
          <w:sz w:val="22"/>
          <w:szCs w:val="22"/>
          <w:shd w:val="clear" w:color="auto" w:fill="FFFFFF"/>
        </w:rPr>
        <w:t>cats [</w:t>
      </w:r>
      <w:r w:rsidR="00315EAA" w:rsidRPr="00315EAA">
        <w:rPr>
          <w:rStyle w:val="apple-converted-space"/>
          <w:rFonts w:asciiTheme="majorHAnsi" w:hAnsiTheme="majorHAnsi" w:cstheme="majorHAnsi"/>
          <w:sz w:val="22"/>
          <w:szCs w:val="22"/>
          <w:shd w:val="clear" w:color="auto" w:fill="FFFFFF"/>
        </w:rPr>
        <w:t>2</w:t>
      </w:r>
      <w:r w:rsidR="0030365B" w:rsidRPr="00315EAA">
        <w:rPr>
          <w:rStyle w:val="apple-converted-space"/>
          <w:rFonts w:asciiTheme="majorHAnsi" w:hAnsiTheme="majorHAnsi" w:cstheme="majorHAnsi"/>
          <w:sz w:val="22"/>
          <w:szCs w:val="22"/>
          <w:shd w:val="clear" w:color="auto" w:fill="FFFFFF"/>
        </w:rPr>
        <w:t>6].</w:t>
      </w:r>
      <w:r w:rsidR="0030365B" w:rsidRPr="00BE1E90">
        <w:rPr>
          <w:rStyle w:val="apple-converted-space"/>
          <w:rFonts w:asciiTheme="majorHAnsi" w:hAnsiTheme="majorHAnsi" w:cstheme="majorHAnsi"/>
          <w:sz w:val="22"/>
          <w:szCs w:val="22"/>
          <w:shd w:val="clear" w:color="auto" w:fill="FFFFFF"/>
        </w:rPr>
        <w:t xml:space="preserve"> </w:t>
      </w:r>
      <w:r w:rsidR="002D4931" w:rsidRPr="00BE1E90">
        <w:rPr>
          <w:rStyle w:val="apple-converted-space"/>
          <w:rFonts w:asciiTheme="majorHAnsi" w:hAnsiTheme="majorHAnsi" w:cstheme="majorHAnsi"/>
          <w:sz w:val="22"/>
          <w:szCs w:val="22"/>
          <w:shd w:val="clear" w:color="auto" w:fill="FFFFFF"/>
        </w:rPr>
        <w:t xml:space="preserve">However, </w:t>
      </w:r>
      <w:r w:rsidR="00B95650" w:rsidRPr="00BE1E90">
        <w:rPr>
          <w:rStyle w:val="apple-converted-space"/>
          <w:rFonts w:asciiTheme="majorHAnsi" w:hAnsiTheme="majorHAnsi" w:cstheme="majorHAnsi"/>
          <w:sz w:val="22"/>
          <w:szCs w:val="22"/>
          <w:shd w:val="clear" w:color="auto" w:fill="FFFFFF"/>
        </w:rPr>
        <w:t>t</w:t>
      </w:r>
      <w:r w:rsidR="0030365B" w:rsidRPr="00BE1E90">
        <w:rPr>
          <w:rStyle w:val="apple-converted-space"/>
          <w:rFonts w:asciiTheme="majorHAnsi" w:hAnsiTheme="majorHAnsi" w:cstheme="majorHAnsi"/>
          <w:sz w:val="22"/>
          <w:szCs w:val="22"/>
          <w:shd w:val="clear" w:color="auto" w:fill="FFFFFF"/>
        </w:rPr>
        <w:t xml:space="preserve">his </w:t>
      </w:r>
      <w:r w:rsidRPr="00BE1E90">
        <w:rPr>
          <w:rStyle w:val="apple-converted-space"/>
          <w:rFonts w:asciiTheme="majorHAnsi" w:hAnsiTheme="majorHAnsi" w:cstheme="majorHAnsi"/>
          <w:sz w:val="22"/>
          <w:szCs w:val="22"/>
          <w:shd w:val="clear" w:color="auto" w:fill="FFFFFF"/>
        </w:rPr>
        <w:t>research</w:t>
      </w:r>
      <w:r w:rsidR="0030365B" w:rsidRPr="00BE1E90">
        <w:rPr>
          <w:rStyle w:val="apple-converted-space"/>
          <w:rFonts w:asciiTheme="majorHAnsi" w:hAnsiTheme="majorHAnsi" w:cstheme="majorHAnsi"/>
          <w:sz w:val="22"/>
          <w:szCs w:val="22"/>
          <w:shd w:val="clear" w:color="auto" w:fill="FFFFFF"/>
        </w:rPr>
        <w:t xml:space="preserve"> </w:t>
      </w:r>
      <w:r w:rsidR="002D4931" w:rsidRPr="00BE1E90">
        <w:rPr>
          <w:rStyle w:val="apple-converted-space"/>
          <w:rFonts w:asciiTheme="majorHAnsi" w:hAnsiTheme="majorHAnsi" w:cstheme="majorHAnsi"/>
          <w:sz w:val="22"/>
          <w:szCs w:val="22"/>
          <w:shd w:val="clear" w:color="auto" w:fill="FFFFFF"/>
        </w:rPr>
        <w:t xml:space="preserve">is severely limited as it </w:t>
      </w:r>
      <w:r w:rsidR="0030365B" w:rsidRPr="00BE1E90">
        <w:rPr>
          <w:rStyle w:val="apple-converted-space"/>
          <w:rFonts w:asciiTheme="majorHAnsi" w:hAnsiTheme="majorHAnsi" w:cstheme="majorHAnsi"/>
          <w:sz w:val="22"/>
          <w:szCs w:val="22"/>
          <w:shd w:val="clear" w:color="auto" w:fill="FFFFFF"/>
        </w:rPr>
        <w:t xml:space="preserve">only examined the effects of the containment system after a period of 12 months when the cat is likely to have become conditioned to </w:t>
      </w:r>
      <w:r w:rsidRPr="00BE1E90">
        <w:rPr>
          <w:rStyle w:val="apple-converted-space"/>
          <w:rFonts w:asciiTheme="majorHAnsi" w:hAnsiTheme="majorHAnsi" w:cstheme="majorHAnsi"/>
          <w:sz w:val="22"/>
          <w:szCs w:val="22"/>
          <w:shd w:val="clear" w:color="auto" w:fill="FFFFFF"/>
        </w:rPr>
        <w:t>the correction</w:t>
      </w:r>
      <w:r w:rsidR="0030365B" w:rsidRPr="00BE1E90">
        <w:rPr>
          <w:rStyle w:val="apple-converted-space"/>
          <w:rFonts w:asciiTheme="majorHAnsi" w:hAnsiTheme="majorHAnsi" w:cstheme="majorHAnsi"/>
          <w:sz w:val="22"/>
          <w:szCs w:val="22"/>
          <w:shd w:val="clear" w:color="auto" w:fill="FFFFFF"/>
        </w:rPr>
        <w:t xml:space="preserve"> and therefore does not provide any evidence that the cats did not experience significant pain and distress during the first 12 months. </w:t>
      </w:r>
    </w:p>
    <w:p w14:paraId="1B6C2A33" w14:textId="1F9B98F5" w:rsidR="009D2C43" w:rsidRPr="00D05F0A" w:rsidRDefault="009D2C43"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017F7423" w14:textId="78340B0E" w:rsidR="00623215" w:rsidRDefault="00611302" w:rsidP="007E6FDC">
      <w:pPr>
        <w:spacing w:after="0" w:line="276" w:lineRule="auto"/>
        <w:jc w:val="both"/>
        <w:rPr>
          <w:rFonts w:asciiTheme="majorHAnsi" w:hAnsiTheme="majorHAnsi" w:cstheme="majorHAnsi"/>
          <w:color w:val="2E74B5" w:themeColor="accent1" w:themeShade="BF"/>
        </w:rPr>
      </w:pPr>
      <w:r>
        <w:rPr>
          <w:rFonts w:asciiTheme="majorHAnsi" w:hAnsiTheme="majorHAnsi" w:cstheme="majorHAnsi"/>
          <w:color w:val="016792"/>
        </w:rPr>
        <w:t>CANZ</w:t>
      </w:r>
      <w:r w:rsidR="00623215" w:rsidRPr="00CC6DD8">
        <w:rPr>
          <w:rFonts w:asciiTheme="majorHAnsi" w:hAnsiTheme="majorHAnsi" w:cstheme="majorHAnsi"/>
          <w:color w:val="016792"/>
        </w:rPr>
        <w:t xml:space="preserve"> opposes the use of electronic training collars and all other devices</w:t>
      </w:r>
      <w:r w:rsidR="00B1392C">
        <w:rPr>
          <w:rFonts w:asciiTheme="majorHAnsi" w:hAnsiTheme="majorHAnsi" w:cstheme="majorHAnsi"/>
          <w:color w:val="016792"/>
        </w:rPr>
        <w:t xml:space="preserve"> delivering an electronic shock as a means of </w:t>
      </w:r>
      <w:r w:rsidR="00623215" w:rsidRPr="00D05F0A">
        <w:rPr>
          <w:rFonts w:asciiTheme="majorHAnsi" w:hAnsiTheme="majorHAnsi" w:cstheme="majorHAnsi"/>
          <w:color w:val="2E74B5" w:themeColor="accent1" w:themeShade="BF"/>
        </w:rPr>
        <w:t>train</w:t>
      </w:r>
      <w:r w:rsidR="00B1392C">
        <w:rPr>
          <w:rFonts w:asciiTheme="majorHAnsi" w:hAnsiTheme="majorHAnsi" w:cstheme="majorHAnsi"/>
          <w:color w:val="2E74B5" w:themeColor="accent1" w:themeShade="BF"/>
        </w:rPr>
        <w:t>ing</w:t>
      </w:r>
      <w:r w:rsidR="00623215" w:rsidRPr="00D05F0A">
        <w:rPr>
          <w:rFonts w:asciiTheme="majorHAnsi" w:hAnsiTheme="majorHAnsi" w:cstheme="majorHAnsi"/>
          <w:color w:val="2E74B5" w:themeColor="accent1" w:themeShade="BF"/>
        </w:rPr>
        <w:t>, modify</w:t>
      </w:r>
      <w:r w:rsidR="00B1392C">
        <w:rPr>
          <w:rFonts w:asciiTheme="majorHAnsi" w:hAnsiTheme="majorHAnsi" w:cstheme="majorHAnsi"/>
          <w:color w:val="2E74B5" w:themeColor="accent1" w:themeShade="BF"/>
        </w:rPr>
        <w:t>ing</w:t>
      </w:r>
      <w:r w:rsidR="00623215" w:rsidRPr="00D05F0A">
        <w:rPr>
          <w:rFonts w:asciiTheme="majorHAnsi" w:hAnsiTheme="majorHAnsi" w:cstheme="majorHAnsi"/>
          <w:color w:val="2E74B5" w:themeColor="accent1" w:themeShade="BF"/>
        </w:rPr>
        <w:t xml:space="preserve"> behaviour and/or contain</w:t>
      </w:r>
      <w:r w:rsidR="00B1392C">
        <w:rPr>
          <w:rFonts w:asciiTheme="majorHAnsi" w:hAnsiTheme="majorHAnsi" w:cstheme="majorHAnsi"/>
          <w:color w:val="2E74B5" w:themeColor="accent1" w:themeShade="BF"/>
        </w:rPr>
        <w:t>ing</w:t>
      </w:r>
      <w:r w:rsidR="00623215" w:rsidRPr="00D05F0A">
        <w:rPr>
          <w:rFonts w:asciiTheme="majorHAnsi" w:hAnsiTheme="majorHAnsi" w:cstheme="majorHAnsi"/>
          <w:color w:val="2E74B5" w:themeColor="accent1" w:themeShade="BF"/>
        </w:rPr>
        <w:t xml:space="preserve"> an anima</w:t>
      </w:r>
      <w:r w:rsidR="00623215">
        <w:rPr>
          <w:rFonts w:asciiTheme="majorHAnsi" w:hAnsiTheme="majorHAnsi" w:cstheme="majorHAnsi"/>
          <w:color w:val="2E74B5" w:themeColor="accent1" w:themeShade="BF"/>
        </w:rPr>
        <w:t>l</w:t>
      </w:r>
      <w:r w:rsidR="00623215" w:rsidRPr="00CC6DD8">
        <w:rPr>
          <w:rFonts w:asciiTheme="majorHAnsi" w:hAnsiTheme="majorHAnsi" w:cstheme="majorHAnsi"/>
          <w:color w:val="016792"/>
        </w:rPr>
        <w:t xml:space="preserve"> due to the significant risk to the </w:t>
      </w:r>
      <w:r w:rsidR="00151A16">
        <w:rPr>
          <w:rFonts w:asciiTheme="majorHAnsi" w:hAnsiTheme="majorHAnsi" w:cstheme="majorHAnsi"/>
          <w:color w:val="016792"/>
        </w:rPr>
        <w:t xml:space="preserve">animal’s </w:t>
      </w:r>
      <w:r w:rsidR="00623215" w:rsidRPr="00CC6DD8">
        <w:rPr>
          <w:rFonts w:asciiTheme="majorHAnsi" w:hAnsiTheme="majorHAnsi" w:cstheme="majorHAnsi"/>
          <w:color w:val="016792"/>
        </w:rPr>
        <w:t>welfare</w:t>
      </w:r>
      <w:r w:rsidR="00151A16">
        <w:rPr>
          <w:rFonts w:asciiTheme="majorHAnsi" w:hAnsiTheme="majorHAnsi" w:cstheme="majorHAnsi"/>
          <w:color w:val="016792"/>
        </w:rPr>
        <w:t>.</w:t>
      </w:r>
    </w:p>
    <w:p w14:paraId="1231B4D3" w14:textId="77777777" w:rsidR="00E917CE" w:rsidRPr="00D05F0A" w:rsidRDefault="00E917CE" w:rsidP="007E6FDC">
      <w:pPr>
        <w:spacing w:after="0" w:line="276" w:lineRule="auto"/>
        <w:jc w:val="both"/>
        <w:rPr>
          <w:rFonts w:asciiTheme="majorHAnsi" w:hAnsiTheme="majorHAnsi" w:cstheme="majorHAnsi"/>
          <w:color w:val="2E74B5" w:themeColor="accent1" w:themeShade="BF"/>
        </w:rPr>
      </w:pPr>
    </w:p>
    <w:p w14:paraId="596A9EB2" w14:textId="0D747366" w:rsidR="003B13B4" w:rsidRPr="00AD1EEB" w:rsidRDefault="00AD1EEB" w:rsidP="007E6FDC">
      <w:pPr>
        <w:spacing w:after="0" w:line="276" w:lineRule="auto"/>
        <w:jc w:val="both"/>
        <w:rPr>
          <w:rFonts w:asciiTheme="majorHAnsi" w:hAnsiTheme="majorHAnsi" w:cstheme="majorHAnsi"/>
          <w:color w:val="2E74B5" w:themeColor="accent1" w:themeShade="BF"/>
          <w:sz w:val="26"/>
          <w:szCs w:val="26"/>
        </w:rPr>
      </w:pPr>
      <w:r w:rsidRPr="00AD1EEB">
        <w:rPr>
          <w:rFonts w:asciiTheme="majorHAnsi" w:hAnsiTheme="majorHAnsi" w:cstheme="majorHAnsi"/>
          <w:color w:val="2E74B5" w:themeColor="accent1" w:themeShade="BF"/>
          <w:sz w:val="26"/>
          <w:szCs w:val="26"/>
        </w:rPr>
        <w:t>Socialisation and Training</w:t>
      </w:r>
    </w:p>
    <w:p w14:paraId="3E2BB019" w14:textId="330BF4D2" w:rsidR="00AE1C66" w:rsidRPr="00612622" w:rsidRDefault="00AE1C66" w:rsidP="007E6FDC">
      <w:pPr>
        <w:pStyle w:val="Default"/>
        <w:spacing w:line="276" w:lineRule="auto"/>
        <w:jc w:val="both"/>
        <w:rPr>
          <w:rFonts w:asciiTheme="majorHAnsi" w:hAnsiTheme="majorHAnsi" w:cstheme="majorHAnsi"/>
          <w:sz w:val="22"/>
          <w:szCs w:val="22"/>
          <w:lang w:val="en-AU"/>
        </w:rPr>
      </w:pPr>
      <w:r w:rsidRPr="00F425AC">
        <w:rPr>
          <w:rFonts w:asciiTheme="majorHAnsi" w:hAnsiTheme="majorHAnsi" w:cstheme="majorHAnsi"/>
          <w:sz w:val="22"/>
          <w:szCs w:val="22"/>
          <w:lang w:val="en-AU"/>
        </w:rPr>
        <w:t>Providing companion animals with appropriate training and socialisation improves the human-animal relationship [</w:t>
      </w:r>
      <w:r w:rsidR="00315EAA" w:rsidRPr="00F425AC">
        <w:rPr>
          <w:rFonts w:asciiTheme="majorHAnsi" w:hAnsiTheme="majorHAnsi" w:cstheme="majorHAnsi"/>
          <w:sz w:val="22"/>
          <w:szCs w:val="22"/>
          <w:lang w:val="en-AU"/>
        </w:rPr>
        <w:t>2</w:t>
      </w:r>
      <w:r w:rsidRPr="00F425AC">
        <w:rPr>
          <w:rFonts w:asciiTheme="majorHAnsi" w:hAnsiTheme="majorHAnsi" w:cstheme="majorHAnsi"/>
          <w:sz w:val="22"/>
          <w:szCs w:val="22"/>
          <w:lang w:val="en-AU"/>
        </w:rPr>
        <w:t>7]</w:t>
      </w:r>
      <w:r w:rsidR="00146EEB" w:rsidRPr="00F425AC">
        <w:rPr>
          <w:rFonts w:asciiTheme="majorHAnsi" w:hAnsiTheme="majorHAnsi" w:cstheme="majorHAnsi"/>
          <w:sz w:val="22"/>
          <w:szCs w:val="22"/>
          <w:lang w:val="en-AU"/>
        </w:rPr>
        <w:t xml:space="preserve"> and </w:t>
      </w:r>
      <w:r w:rsidRPr="00F425AC">
        <w:rPr>
          <w:rFonts w:asciiTheme="majorHAnsi" w:hAnsiTheme="majorHAnsi" w:cstheme="majorHAnsi"/>
          <w:sz w:val="22"/>
          <w:szCs w:val="22"/>
          <w:lang w:val="en-AU"/>
        </w:rPr>
        <w:t xml:space="preserve">minimises the risk that an animal’s behaviour will negatively impact on people and other animals. </w:t>
      </w:r>
      <w:r w:rsidR="00146EEB" w:rsidRPr="00F425AC">
        <w:rPr>
          <w:rFonts w:asciiTheme="majorHAnsi" w:hAnsiTheme="majorHAnsi" w:cstheme="majorHAnsi"/>
          <w:color w:val="333333"/>
          <w:sz w:val="22"/>
          <w:szCs w:val="22"/>
          <w:shd w:val="clear" w:color="auto" w:fill="FFFFFF"/>
        </w:rPr>
        <w:t xml:space="preserve">Appropriate early socialisation (within the first </w:t>
      </w:r>
      <w:r w:rsidR="003211E7" w:rsidRPr="00F425AC">
        <w:rPr>
          <w:rFonts w:asciiTheme="majorHAnsi" w:hAnsiTheme="majorHAnsi" w:cstheme="majorHAnsi"/>
          <w:color w:val="333333"/>
          <w:sz w:val="22"/>
          <w:szCs w:val="22"/>
          <w:shd w:val="clear" w:color="auto" w:fill="FFFFFF"/>
        </w:rPr>
        <w:t>4</w:t>
      </w:r>
      <w:r w:rsidR="00146EEB" w:rsidRPr="00F425AC">
        <w:rPr>
          <w:rFonts w:asciiTheme="majorHAnsi" w:hAnsiTheme="majorHAnsi" w:cstheme="majorHAnsi"/>
          <w:color w:val="333333"/>
          <w:sz w:val="22"/>
          <w:szCs w:val="22"/>
          <w:shd w:val="clear" w:color="auto" w:fill="FFFFFF"/>
        </w:rPr>
        <w:t xml:space="preserve"> months of life) provides companion animals with the opportunity to learn to accept close proximity of members of its own species as well as that of other species, consequently increasing the likelihood that </w:t>
      </w:r>
      <w:r w:rsidR="00B54D3D" w:rsidRPr="00F425AC">
        <w:rPr>
          <w:rFonts w:asciiTheme="majorHAnsi" w:hAnsiTheme="majorHAnsi" w:cstheme="majorHAnsi"/>
          <w:color w:val="333333"/>
          <w:sz w:val="22"/>
          <w:szCs w:val="22"/>
          <w:shd w:val="clear" w:color="auto" w:fill="FFFFFF"/>
        </w:rPr>
        <w:t>c</w:t>
      </w:r>
      <w:r w:rsidR="00146EEB" w:rsidRPr="00F425AC">
        <w:rPr>
          <w:rFonts w:asciiTheme="majorHAnsi" w:hAnsiTheme="majorHAnsi" w:cstheme="majorHAnsi"/>
          <w:color w:val="333333"/>
          <w:sz w:val="22"/>
          <w:szCs w:val="22"/>
          <w:shd w:val="clear" w:color="auto" w:fill="FFFFFF"/>
        </w:rPr>
        <w:t xml:space="preserve">ompanion </w:t>
      </w:r>
      <w:r w:rsidR="00B54D3D" w:rsidRPr="00F425AC">
        <w:rPr>
          <w:rFonts w:asciiTheme="majorHAnsi" w:hAnsiTheme="majorHAnsi" w:cstheme="majorHAnsi"/>
          <w:color w:val="333333"/>
          <w:sz w:val="22"/>
          <w:szCs w:val="22"/>
          <w:shd w:val="clear" w:color="auto" w:fill="FFFFFF"/>
        </w:rPr>
        <w:t>a</w:t>
      </w:r>
      <w:r w:rsidR="00146EEB" w:rsidRPr="00F425AC">
        <w:rPr>
          <w:rFonts w:asciiTheme="majorHAnsi" w:hAnsiTheme="majorHAnsi" w:cstheme="majorHAnsi"/>
          <w:color w:val="333333"/>
          <w:sz w:val="22"/>
          <w:szCs w:val="22"/>
          <w:shd w:val="clear" w:color="auto" w:fill="FFFFFF"/>
        </w:rPr>
        <w:t>nimals are able to live harmoniously with their guardians, other humans and other companion animals</w:t>
      </w:r>
      <w:r w:rsidR="00F425AC" w:rsidRPr="00F425AC">
        <w:rPr>
          <w:rFonts w:asciiTheme="majorHAnsi" w:hAnsiTheme="majorHAnsi" w:cstheme="majorHAnsi"/>
          <w:color w:val="333333"/>
          <w:sz w:val="22"/>
          <w:szCs w:val="22"/>
          <w:shd w:val="clear" w:color="auto" w:fill="FFFFFF"/>
        </w:rPr>
        <w:t xml:space="preserve"> [28].</w:t>
      </w:r>
      <w:r w:rsidR="00146EEB" w:rsidRPr="00F425AC">
        <w:rPr>
          <w:rFonts w:asciiTheme="majorHAnsi" w:hAnsiTheme="majorHAnsi" w:cstheme="majorHAnsi"/>
          <w:color w:val="333333"/>
          <w:sz w:val="22"/>
          <w:szCs w:val="22"/>
          <w:shd w:val="clear" w:color="auto" w:fill="FFFFFF"/>
        </w:rPr>
        <w:t xml:space="preserve"> </w:t>
      </w:r>
      <w:r w:rsidRPr="00F425AC">
        <w:rPr>
          <w:rFonts w:asciiTheme="majorHAnsi" w:hAnsiTheme="majorHAnsi" w:cstheme="majorHAnsi"/>
          <w:sz w:val="22"/>
          <w:szCs w:val="22"/>
          <w:lang w:val="en-AU"/>
        </w:rPr>
        <w:t xml:space="preserve">Providing </w:t>
      </w:r>
      <w:r w:rsidRPr="00F425AC">
        <w:rPr>
          <w:rFonts w:asciiTheme="majorHAnsi" w:hAnsiTheme="majorHAnsi" w:cstheme="majorHAnsi"/>
          <w:sz w:val="22"/>
          <w:szCs w:val="22"/>
          <w:lang w:val="en-AU"/>
        </w:rPr>
        <w:lastRenderedPageBreak/>
        <w:t>socialisation and training</w:t>
      </w:r>
      <w:r w:rsidR="004F07F9" w:rsidRPr="00F425AC">
        <w:rPr>
          <w:rFonts w:asciiTheme="majorHAnsi" w:hAnsiTheme="majorHAnsi" w:cstheme="majorHAnsi"/>
          <w:sz w:val="22"/>
          <w:szCs w:val="22"/>
          <w:lang w:val="en-AU"/>
        </w:rPr>
        <w:t xml:space="preserve"> </w:t>
      </w:r>
      <w:r w:rsidRPr="00F425AC">
        <w:rPr>
          <w:rFonts w:asciiTheme="majorHAnsi" w:hAnsiTheme="majorHAnsi" w:cstheme="majorHAnsi"/>
          <w:sz w:val="22"/>
          <w:szCs w:val="22"/>
          <w:lang w:val="en-AU"/>
        </w:rPr>
        <w:t>is an important step in preventing the development of behaviour problems</w:t>
      </w:r>
      <w:r w:rsidR="00146EEB" w:rsidRPr="00F425AC">
        <w:rPr>
          <w:rFonts w:asciiTheme="majorHAnsi" w:hAnsiTheme="majorHAnsi" w:cstheme="majorHAnsi"/>
          <w:sz w:val="22"/>
          <w:szCs w:val="22"/>
          <w:lang w:val="en-AU"/>
        </w:rPr>
        <w:t xml:space="preserve">. </w:t>
      </w:r>
      <w:r w:rsidR="00146EEB" w:rsidRPr="00F425AC">
        <w:rPr>
          <w:rFonts w:asciiTheme="majorHAnsi" w:hAnsiTheme="majorHAnsi" w:cstheme="majorHAnsi"/>
          <w:sz w:val="22"/>
          <w:szCs w:val="22"/>
        </w:rPr>
        <w:t>Research ha</w:t>
      </w:r>
      <w:r w:rsidR="00E05D78" w:rsidRPr="00F425AC">
        <w:rPr>
          <w:rFonts w:asciiTheme="majorHAnsi" w:hAnsiTheme="majorHAnsi" w:cstheme="majorHAnsi"/>
          <w:sz w:val="22"/>
          <w:szCs w:val="22"/>
        </w:rPr>
        <w:t>s</w:t>
      </w:r>
      <w:r w:rsidR="00146EEB" w:rsidRPr="00F425AC">
        <w:rPr>
          <w:rFonts w:asciiTheme="majorHAnsi" w:hAnsiTheme="majorHAnsi" w:cstheme="majorHAnsi"/>
          <w:sz w:val="22"/>
          <w:szCs w:val="22"/>
        </w:rPr>
        <w:t xml:space="preserve"> demonstrated that dogs isolated during the socialisation period are more likely to be</w:t>
      </w:r>
      <w:r w:rsidR="00146EEB" w:rsidRPr="00612622">
        <w:rPr>
          <w:rFonts w:asciiTheme="majorHAnsi" w:hAnsiTheme="majorHAnsi" w:cstheme="majorHAnsi"/>
          <w:sz w:val="22"/>
          <w:szCs w:val="22"/>
        </w:rPr>
        <w:t xml:space="preserve"> </w:t>
      </w:r>
      <w:r w:rsidR="00146EEB" w:rsidRPr="00612622">
        <w:rPr>
          <w:rFonts w:asciiTheme="majorHAnsi" w:hAnsiTheme="majorHAnsi" w:cstheme="majorHAnsi"/>
          <w:color w:val="333333"/>
          <w:sz w:val="22"/>
          <w:szCs w:val="22"/>
        </w:rPr>
        <w:t>hyperactive, aggressive, difficult to train, antisocial and fearful</w:t>
      </w:r>
      <w:r w:rsidR="00790246">
        <w:rPr>
          <w:rFonts w:asciiTheme="majorHAnsi" w:hAnsiTheme="majorHAnsi" w:cstheme="majorHAnsi"/>
          <w:color w:val="333333"/>
          <w:sz w:val="22"/>
          <w:szCs w:val="22"/>
        </w:rPr>
        <w:t>, whilst on</w:t>
      </w:r>
      <w:r w:rsidR="00146EEB" w:rsidRPr="00612622">
        <w:rPr>
          <w:rFonts w:asciiTheme="majorHAnsi" w:hAnsiTheme="majorHAnsi" w:cstheme="majorHAnsi"/>
          <w:color w:val="333333"/>
          <w:sz w:val="22"/>
          <w:szCs w:val="22"/>
        </w:rPr>
        <w:t xml:space="preserve"> the other hand, </w:t>
      </w:r>
      <w:r w:rsidR="00146EEB" w:rsidRPr="00612622">
        <w:rPr>
          <w:rFonts w:asciiTheme="majorHAnsi" w:hAnsiTheme="majorHAnsi" w:cstheme="majorHAnsi"/>
          <w:sz w:val="22"/>
          <w:szCs w:val="22"/>
        </w:rPr>
        <w:t xml:space="preserve">dogs who attend training classes are significantly less likely to demonstrate behaviour problems and are more likely to obey guardian commands </w:t>
      </w:r>
      <w:r w:rsidR="00D11F84">
        <w:rPr>
          <w:rFonts w:asciiTheme="majorHAnsi" w:hAnsiTheme="majorHAnsi" w:cstheme="majorHAnsi"/>
          <w:sz w:val="22"/>
          <w:szCs w:val="22"/>
        </w:rPr>
        <w:t xml:space="preserve">[8, 24, 27]. </w:t>
      </w:r>
      <w:r w:rsidR="00612622" w:rsidRPr="00612622">
        <w:rPr>
          <w:rFonts w:asciiTheme="majorHAnsi" w:hAnsiTheme="majorHAnsi" w:cstheme="majorHAnsi"/>
          <w:color w:val="333333"/>
          <w:sz w:val="22"/>
          <w:szCs w:val="22"/>
        </w:rPr>
        <w:t>E</w:t>
      </w:r>
      <w:r w:rsidR="00146EEB" w:rsidRPr="00612622">
        <w:rPr>
          <w:rFonts w:asciiTheme="majorHAnsi" w:hAnsiTheme="majorHAnsi" w:cstheme="majorHAnsi"/>
          <w:color w:val="333333"/>
          <w:sz w:val="22"/>
          <w:szCs w:val="22"/>
          <w:shd w:val="clear" w:color="auto" w:fill="FFFFFF"/>
        </w:rPr>
        <w:t>arly handling in a gentle, non-threatening manner is just as important for normal development</w:t>
      </w:r>
      <w:r w:rsidR="00612622" w:rsidRPr="00612622">
        <w:rPr>
          <w:rFonts w:asciiTheme="majorHAnsi" w:hAnsiTheme="majorHAnsi" w:cstheme="majorHAnsi"/>
          <w:color w:val="333333"/>
          <w:sz w:val="22"/>
          <w:szCs w:val="22"/>
          <w:shd w:val="clear" w:color="auto" w:fill="FFFFFF"/>
        </w:rPr>
        <w:t xml:space="preserve"> in cats</w:t>
      </w:r>
      <w:r w:rsidR="004F07F9" w:rsidRPr="00612622">
        <w:rPr>
          <w:rFonts w:asciiTheme="majorHAnsi" w:hAnsiTheme="majorHAnsi" w:cstheme="majorHAnsi"/>
          <w:sz w:val="22"/>
          <w:szCs w:val="22"/>
          <w:lang w:val="en-AU"/>
        </w:rPr>
        <w:t>.</w:t>
      </w:r>
      <w:r w:rsidRPr="00612622">
        <w:rPr>
          <w:rFonts w:asciiTheme="majorHAnsi" w:hAnsiTheme="majorHAnsi" w:cstheme="majorHAnsi"/>
          <w:sz w:val="22"/>
          <w:szCs w:val="22"/>
          <w:lang w:val="en-AU"/>
        </w:rPr>
        <w:t xml:space="preserve"> </w:t>
      </w:r>
    </w:p>
    <w:p w14:paraId="2D0F8AA5" w14:textId="77777777" w:rsidR="00AE1C66" w:rsidRPr="00D05F0A" w:rsidRDefault="00AE1C66" w:rsidP="007E6FDC">
      <w:pPr>
        <w:pStyle w:val="Default"/>
        <w:spacing w:line="276" w:lineRule="auto"/>
        <w:jc w:val="both"/>
        <w:rPr>
          <w:rFonts w:asciiTheme="majorHAnsi" w:hAnsiTheme="majorHAnsi" w:cstheme="majorHAnsi"/>
          <w:sz w:val="22"/>
          <w:szCs w:val="22"/>
          <w:lang w:val="en-AU"/>
        </w:rPr>
      </w:pPr>
    </w:p>
    <w:p w14:paraId="4846B46E" w14:textId="69FE29E0" w:rsidR="00AE1C66" w:rsidRPr="00E05D78" w:rsidRDefault="00AE1C66" w:rsidP="007E6FDC">
      <w:pPr>
        <w:pStyle w:val="Default"/>
        <w:spacing w:line="276" w:lineRule="auto"/>
        <w:jc w:val="both"/>
        <w:rPr>
          <w:rFonts w:asciiTheme="majorHAnsi" w:hAnsiTheme="majorHAnsi" w:cstheme="majorHAnsi"/>
          <w:color w:val="016792"/>
          <w:sz w:val="26"/>
          <w:szCs w:val="26"/>
          <w:lang w:val="en-AU"/>
        </w:rPr>
      </w:pPr>
      <w:r w:rsidRPr="00E05D78">
        <w:rPr>
          <w:rFonts w:asciiTheme="majorHAnsi" w:hAnsiTheme="majorHAnsi" w:cstheme="majorHAnsi"/>
          <w:color w:val="016792"/>
          <w:sz w:val="26"/>
          <w:szCs w:val="26"/>
          <w:lang w:val="en-AU"/>
        </w:rPr>
        <w:t xml:space="preserve">Early Socialisation </w:t>
      </w:r>
    </w:p>
    <w:p w14:paraId="795FC5E5" w14:textId="0A39FD8D" w:rsidR="008E581D" w:rsidRDefault="00671C01" w:rsidP="007E6FDC">
      <w:pPr>
        <w:spacing w:line="276" w:lineRule="auto"/>
        <w:jc w:val="both"/>
      </w:pPr>
      <w:r w:rsidRPr="00E05D78">
        <w:rPr>
          <w:rFonts w:asciiTheme="majorHAnsi" w:hAnsiTheme="majorHAnsi" w:cstheme="majorHAnsi"/>
        </w:rPr>
        <w:t xml:space="preserve">Puppy and Kitten socialisation classes (often called </w:t>
      </w:r>
      <w:r w:rsidR="00CB46D1">
        <w:rPr>
          <w:rFonts w:asciiTheme="majorHAnsi" w:hAnsiTheme="majorHAnsi" w:cstheme="majorHAnsi"/>
        </w:rPr>
        <w:t>P</w:t>
      </w:r>
      <w:r w:rsidRPr="00E05D78">
        <w:rPr>
          <w:rFonts w:asciiTheme="majorHAnsi" w:hAnsiTheme="majorHAnsi" w:cstheme="majorHAnsi"/>
        </w:rPr>
        <w:t xml:space="preserve">reschool or </w:t>
      </w:r>
      <w:r w:rsidR="00CB46D1">
        <w:rPr>
          <w:rFonts w:asciiTheme="majorHAnsi" w:hAnsiTheme="majorHAnsi" w:cstheme="majorHAnsi"/>
        </w:rPr>
        <w:t>K</w:t>
      </w:r>
      <w:r w:rsidRPr="00E05D78">
        <w:rPr>
          <w:rFonts w:asciiTheme="majorHAnsi" w:hAnsiTheme="majorHAnsi" w:cstheme="majorHAnsi"/>
        </w:rPr>
        <w:t xml:space="preserve">indy) are frequently available and combine </w:t>
      </w:r>
      <w:r w:rsidR="00E72255" w:rsidRPr="00E05D78">
        <w:rPr>
          <w:rFonts w:asciiTheme="majorHAnsi" w:hAnsiTheme="majorHAnsi" w:cstheme="majorHAnsi"/>
        </w:rPr>
        <w:t>socialisation</w:t>
      </w:r>
      <w:r w:rsidRPr="00E05D78">
        <w:rPr>
          <w:rFonts w:asciiTheme="majorHAnsi" w:hAnsiTheme="majorHAnsi" w:cstheme="majorHAnsi"/>
        </w:rPr>
        <w:t xml:space="preserve"> with </w:t>
      </w:r>
      <w:r w:rsidR="00E72255" w:rsidRPr="00E05D78">
        <w:rPr>
          <w:rFonts w:asciiTheme="majorHAnsi" w:hAnsiTheme="majorHAnsi" w:cstheme="majorHAnsi"/>
        </w:rPr>
        <w:t>guardian</w:t>
      </w:r>
      <w:r w:rsidRPr="00E05D78">
        <w:rPr>
          <w:rFonts w:asciiTheme="majorHAnsi" w:hAnsiTheme="majorHAnsi" w:cstheme="majorHAnsi"/>
        </w:rPr>
        <w:t xml:space="preserve"> education</w:t>
      </w:r>
      <w:r w:rsidRPr="008E581D">
        <w:rPr>
          <w:rFonts w:asciiTheme="majorHAnsi" w:hAnsiTheme="majorHAnsi" w:cstheme="majorHAnsi"/>
        </w:rPr>
        <w:t xml:space="preserve">. </w:t>
      </w:r>
      <w:bookmarkStart w:id="1" w:name="_Hlk529950902"/>
      <w:r w:rsidR="008E581D" w:rsidRPr="008E581D">
        <w:rPr>
          <w:rFonts w:asciiTheme="majorHAnsi" w:hAnsiTheme="majorHAnsi"/>
        </w:rPr>
        <w:t>In addition to providing age-appropriate environmental and social interactions these classes often combine general information on</w:t>
      </w:r>
      <w:r w:rsidR="008E581D" w:rsidRPr="008E581D">
        <w:rPr>
          <w:rFonts w:asciiTheme="majorHAnsi" w:hAnsiTheme="majorHAnsi" w:cstheme="majorHAnsi"/>
        </w:rPr>
        <w:t xml:space="preserve"> normal puppy or kitten behaviour and development and</w:t>
      </w:r>
      <w:r w:rsidR="008E581D" w:rsidRPr="008E581D">
        <w:rPr>
          <w:rFonts w:asciiTheme="majorHAnsi" w:hAnsiTheme="majorHAnsi"/>
        </w:rPr>
        <w:t xml:space="preserve"> how behaviours commonly viewed as problematic can be prevented or </w:t>
      </w:r>
      <w:proofErr w:type="gramStart"/>
      <w:r w:rsidR="008E581D" w:rsidRPr="008E581D">
        <w:rPr>
          <w:rFonts w:asciiTheme="majorHAnsi" w:hAnsiTheme="majorHAnsi"/>
        </w:rPr>
        <w:t>managed;</w:t>
      </w:r>
      <w:proofErr w:type="gramEnd"/>
      <w:r w:rsidR="008E581D" w:rsidRPr="008E581D">
        <w:rPr>
          <w:rFonts w:asciiTheme="majorHAnsi" w:hAnsiTheme="majorHAnsi"/>
        </w:rPr>
        <w:t xml:space="preserve"> such as chewing, mouthing, biting and eliminating in in appropriate places</w:t>
      </w:r>
      <w:r w:rsidR="00F425AC">
        <w:rPr>
          <w:rFonts w:asciiTheme="majorHAnsi" w:hAnsiTheme="majorHAnsi"/>
        </w:rPr>
        <w:t xml:space="preserve"> [29]</w:t>
      </w:r>
      <w:r w:rsidR="008E581D" w:rsidRPr="008E581D">
        <w:rPr>
          <w:rFonts w:asciiTheme="majorHAnsi" w:hAnsiTheme="majorHAnsi"/>
        </w:rPr>
        <w:t xml:space="preserve">. Facilitators of socialisation classes </w:t>
      </w:r>
      <w:r w:rsidR="008E581D" w:rsidRPr="008E581D">
        <w:rPr>
          <w:rFonts w:asciiTheme="majorHAnsi" w:hAnsiTheme="majorHAnsi" w:cstheme="majorHAnsi"/>
        </w:rPr>
        <w:t xml:space="preserve">should </w:t>
      </w:r>
      <w:r w:rsidR="004F3591" w:rsidRPr="008E581D">
        <w:rPr>
          <w:rFonts w:asciiTheme="majorHAnsi" w:hAnsiTheme="majorHAnsi" w:cstheme="majorHAnsi"/>
        </w:rPr>
        <w:t>utilise</w:t>
      </w:r>
      <w:r w:rsidR="008E581D" w:rsidRPr="008E581D">
        <w:rPr>
          <w:rFonts w:asciiTheme="majorHAnsi" w:hAnsiTheme="majorHAnsi" w:cstheme="majorHAnsi"/>
        </w:rPr>
        <w:t xml:space="preserve"> the opportunity to introduce guardians to humane, reward-based training and socialisation methods that promote good welfare and aid the reduction in the number of animals surrendered to shelters for behaviour deemed inappropriate or resulting from a lack of socialisation</w:t>
      </w:r>
      <w:r w:rsidR="008E581D" w:rsidRPr="00E05D78">
        <w:rPr>
          <w:rFonts w:asciiTheme="majorHAnsi" w:hAnsiTheme="majorHAnsi" w:cstheme="majorHAnsi"/>
        </w:rPr>
        <w:t>.</w:t>
      </w:r>
    </w:p>
    <w:bookmarkEnd w:id="1"/>
    <w:p w14:paraId="73106AEB" w14:textId="18FEFD41" w:rsidR="00AE1C66" w:rsidRPr="00E05D78" w:rsidRDefault="004F3591" w:rsidP="007E6FDC">
      <w:pPr>
        <w:pStyle w:val="Default"/>
        <w:spacing w:line="276" w:lineRule="auto"/>
        <w:jc w:val="both"/>
        <w:rPr>
          <w:rFonts w:asciiTheme="majorHAnsi" w:hAnsiTheme="majorHAnsi" w:cstheme="majorHAnsi"/>
          <w:color w:val="016792"/>
          <w:sz w:val="22"/>
          <w:szCs w:val="22"/>
          <w:lang w:val="en-AU"/>
        </w:rPr>
      </w:pPr>
      <w:r>
        <w:rPr>
          <w:rFonts w:asciiTheme="majorHAnsi" w:hAnsiTheme="majorHAnsi" w:cstheme="majorHAnsi"/>
          <w:color w:val="016792"/>
          <w:sz w:val="22"/>
          <w:szCs w:val="22"/>
          <w:lang w:val="en-AU"/>
        </w:rPr>
        <w:t>CANZ</w:t>
      </w:r>
      <w:r w:rsidR="00AE1C66" w:rsidRPr="00E05D78">
        <w:rPr>
          <w:rFonts w:asciiTheme="majorHAnsi" w:hAnsiTheme="majorHAnsi" w:cstheme="majorHAnsi"/>
          <w:color w:val="016792"/>
          <w:sz w:val="22"/>
          <w:szCs w:val="22"/>
          <w:lang w:val="en-AU"/>
        </w:rPr>
        <w:t xml:space="preserve"> advocates for early socialisation </w:t>
      </w:r>
      <w:r w:rsidR="001B4EA3" w:rsidRPr="00E05D78">
        <w:rPr>
          <w:rFonts w:asciiTheme="majorHAnsi" w:hAnsiTheme="majorHAnsi" w:cstheme="majorHAnsi"/>
          <w:color w:val="016792"/>
          <w:sz w:val="22"/>
          <w:szCs w:val="22"/>
          <w:lang w:val="en-AU"/>
        </w:rPr>
        <w:t xml:space="preserve">of </w:t>
      </w:r>
      <w:r w:rsidR="00612622" w:rsidRPr="00E05D78">
        <w:rPr>
          <w:rFonts w:asciiTheme="majorHAnsi" w:hAnsiTheme="majorHAnsi" w:cstheme="majorHAnsi"/>
          <w:color w:val="016792"/>
          <w:sz w:val="22"/>
          <w:szCs w:val="22"/>
          <w:lang w:val="en-AU"/>
        </w:rPr>
        <w:t xml:space="preserve">all </w:t>
      </w:r>
      <w:r w:rsidR="001B4EA3" w:rsidRPr="00E05D78">
        <w:rPr>
          <w:rFonts w:asciiTheme="majorHAnsi" w:hAnsiTheme="majorHAnsi" w:cstheme="majorHAnsi"/>
          <w:color w:val="016792"/>
          <w:sz w:val="22"/>
          <w:szCs w:val="22"/>
          <w:lang w:val="en-AU"/>
        </w:rPr>
        <w:t>companion animals</w:t>
      </w:r>
      <w:r w:rsidR="00612622" w:rsidRPr="00E05D78">
        <w:rPr>
          <w:rFonts w:asciiTheme="majorHAnsi" w:hAnsiTheme="majorHAnsi" w:cstheme="majorHAnsi"/>
          <w:color w:val="016792"/>
          <w:sz w:val="22"/>
          <w:szCs w:val="22"/>
          <w:lang w:val="en-AU"/>
        </w:rPr>
        <w:t>.</w:t>
      </w:r>
    </w:p>
    <w:p w14:paraId="2D04F009" w14:textId="77777777" w:rsidR="00AE1C66" w:rsidRPr="00E05D78" w:rsidRDefault="00AE1C66" w:rsidP="007E6FDC">
      <w:pPr>
        <w:pStyle w:val="Heading2"/>
        <w:spacing w:line="276" w:lineRule="auto"/>
        <w:jc w:val="both"/>
        <w:rPr>
          <w:rFonts w:cstheme="majorHAnsi"/>
          <w:sz w:val="22"/>
          <w:szCs w:val="22"/>
        </w:rPr>
      </w:pPr>
    </w:p>
    <w:p w14:paraId="317948CF" w14:textId="44E9E7F1" w:rsidR="00AE1C66" w:rsidRPr="00D05F0A" w:rsidRDefault="00AE1C66" w:rsidP="007E6FDC">
      <w:pPr>
        <w:pStyle w:val="Heading2"/>
        <w:spacing w:line="276" w:lineRule="auto"/>
        <w:jc w:val="both"/>
        <w:rPr>
          <w:rFonts w:cstheme="majorHAnsi"/>
        </w:rPr>
      </w:pPr>
      <w:r w:rsidRPr="00AB4F05">
        <w:rPr>
          <w:rFonts w:cstheme="majorHAnsi"/>
        </w:rPr>
        <w:t xml:space="preserve">On-going Training and Behaviour Modification </w:t>
      </w:r>
    </w:p>
    <w:p w14:paraId="1890C9D8" w14:textId="513D48EC" w:rsidR="00546B9D" w:rsidRPr="00BE1E90" w:rsidRDefault="004F3591" w:rsidP="007E6FDC">
      <w:pPr>
        <w:spacing w:after="0" w:line="276" w:lineRule="auto"/>
        <w:jc w:val="both"/>
        <w:rPr>
          <w:rFonts w:asciiTheme="majorHAnsi" w:hAnsiTheme="majorHAnsi" w:cstheme="majorHAnsi"/>
        </w:rPr>
      </w:pPr>
      <w:r>
        <w:rPr>
          <w:rFonts w:asciiTheme="majorHAnsi" w:hAnsiTheme="majorHAnsi" w:cstheme="majorHAnsi"/>
        </w:rPr>
        <w:t>CANZ</w:t>
      </w:r>
      <w:r w:rsidR="003211E7" w:rsidRPr="00BE1E90">
        <w:rPr>
          <w:rFonts w:asciiTheme="majorHAnsi" w:hAnsiTheme="majorHAnsi" w:cstheme="majorHAnsi"/>
        </w:rPr>
        <w:t xml:space="preserve"> encourages companion animal guardians to engage in on-going training with their animals. </w:t>
      </w:r>
      <w:r w:rsidR="00A51436" w:rsidRPr="00BE1E90">
        <w:rPr>
          <w:rFonts w:asciiTheme="majorHAnsi" w:hAnsiTheme="majorHAnsi" w:cstheme="majorHAnsi"/>
        </w:rPr>
        <w:t>On-going training utilising reward-based methods</w:t>
      </w:r>
      <w:r w:rsidR="003211E7" w:rsidRPr="00BE1E90">
        <w:rPr>
          <w:rFonts w:asciiTheme="majorHAnsi" w:hAnsiTheme="majorHAnsi" w:cstheme="majorHAnsi"/>
        </w:rPr>
        <w:t xml:space="preserve"> provides mental stimulation (enrichment), exercise and promotes the human-animal bond. On-going training also supports animals to adapt to changes in their environment and address problem behaviours that may arise.</w:t>
      </w:r>
    </w:p>
    <w:p w14:paraId="1404C93F" w14:textId="77777777" w:rsidR="004B2A9F" w:rsidRDefault="004B2A9F" w:rsidP="0023600F">
      <w:pPr>
        <w:spacing w:after="0" w:line="276" w:lineRule="auto"/>
        <w:jc w:val="both"/>
        <w:rPr>
          <w:rFonts w:asciiTheme="majorHAnsi" w:hAnsiTheme="majorHAnsi" w:cstheme="majorHAnsi"/>
        </w:rPr>
      </w:pPr>
    </w:p>
    <w:p w14:paraId="0B56CE67" w14:textId="00671C8F" w:rsidR="004C30A9" w:rsidRPr="004B2A9F" w:rsidRDefault="009129ED" w:rsidP="007E6FDC">
      <w:pPr>
        <w:spacing w:after="0" w:line="276" w:lineRule="auto"/>
        <w:jc w:val="both"/>
        <w:rPr>
          <w:rFonts w:asciiTheme="majorHAnsi" w:hAnsiTheme="majorHAnsi" w:cstheme="majorHAnsi"/>
        </w:rPr>
      </w:pPr>
      <w:r>
        <w:rPr>
          <w:rFonts w:asciiTheme="majorHAnsi" w:hAnsiTheme="majorHAnsi" w:cstheme="majorHAnsi"/>
        </w:rPr>
        <w:t>C</w:t>
      </w:r>
      <w:r w:rsidR="004C30A9" w:rsidRPr="00A53707">
        <w:rPr>
          <w:rFonts w:asciiTheme="majorHAnsi" w:hAnsiTheme="majorHAnsi" w:cstheme="majorHAnsi"/>
        </w:rPr>
        <w:t>ompanion animal guardians</w:t>
      </w:r>
      <w:r>
        <w:rPr>
          <w:rFonts w:asciiTheme="majorHAnsi" w:hAnsiTheme="majorHAnsi" w:cstheme="majorHAnsi"/>
        </w:rPr>
        <w:t xml:space="preserve"> should</w:t>
      </w:r>
      <w:r w:rsidR="004C30A9" w:rsidRPr="00A53707">
        <w:rPr>
          <w:rFonts w:asciiTheme="majorHAnsi" w:hAnsiTheme="majorHAnsi" w:cstheme="majorHAnsi"/>
        </w:rPr>
        <w:t xml:space="preserve"> </w:t>
      </w:r>
      <w:r w:rsidR="00DE2D4A">
        <w:rPr>
          <w:rFonts w:asciiTheme="majorHAnsi" w:hAnsiTheme="majorHAnsi" w:cstheme="majorHAnsi"/>
        </w:rPr>
        <w:t>carefully</w:t>
      </w:r>
      <w:r w:rsidR="004C30A9" w:rsidRPr="00A53707">
        <w:rPr>
          <w:rFonts w:asciiTheme="majorHAnsi" w:hAnsiTheme="majorHAnsi" w:cstheme="majorHAnsi"/>
          <w:lang w:val="en-AU"/>
        </w:rPr>
        <w:t xml:space="preserve"> consider the experience, qualifications, and chosen training methods (including any tools or equipment) prior to engaging the services of any trainer or behaviourist</w:t>
      </w:r>
      <w:r w:rsidR="004C30A9">
        <w:rPr>
          <w:rFonts w:asciiTheme="majorHAnsi" w:hAnsiTheme="majorHAnsi" w:cstheme="majorHAnsi"/>
          <w:lang w:val="en-AU"/>
        </w:rPr>
        <w:t xml:space="preserve"> and satisfy themselves that a</w:t>
      </w:r>
      <w:r w:rsidR="004C30A9" w:rsidRPr="00A53707">
        <w:rPr>
          <w:rFonts w:asciiTheme="majorHAnsi" w:hAnsiTheme="majorHAnsi" w:cstheme="majorHAnsi"/>
          <w:lang w:val="en-AU"/>
        </w:rPr>
        <w:t>ny training technique utilised hold</w:t>
      </w:r>
      <w:r w:rsidR="004C30A9">
        <w:rPr>
          <w:rFonts w:asciiTheme="majorHAnsi" w:hAnsiTheme="majorHAnsi" w:cstheme="majorHAnsi"/>
          <w:lang w:val="en-AU"/>
        </w:rPr>
        <w:t>s</w:t>
      </w:r>
      <w:r w:rsidR="004C30A9" w:rsidRPr="00A53707">
        <w:rPr>
          <w:rFonts w:asciiTheme="majorHAnsi" w:hAnsiTheme="majorHAnsi" w:cstheme="majorHAnsi"/>
          <w:lang w:val="en-AU"/>
        </w:rPr>
        <w:t xml:space="preserve"> the long-term welfare of </w:t>
      </w:r>
      <w:r w:rsidR="004C30A9">
        <w:rPr>
          <w:rFonts w:asciiTheme="majorHAnsi" w:hAnsiTheme="majorHAnsi" w:cstheme="majorHAnsi"/>
          <w:lang w:val="en-AU"/>
        </w:rPr>
        <w:t>their a</w:t>
      </w:r>
      <w:r w:rsidR="004C30A9" w:rsidRPr="00A53707">
        <w:rPr>
          <w:rFonts w:asciiTheme="majorHAnsi" w:hAnsiTheme="majorHAnsi" w:cstheme="majorHAnsi"/>
          <w:lang w:val="en-AU"/>
        </w:rPr>
        <w:t>nimal at the forefron</w:t>
      </w:r>
      <w:r w:rsidR="002F3E01">
        <w:rPr>
          <w:rFonts w:asciiTheme="majorHAnsi" w:hAnsiTheme="majorHAnsi" w:cstheme="majorHAnsi"/>
          <w:lang w:val="en-AU"/>
        </w:rPr>
        <w:t xml:space="preserve">t and is </w:t>
      </w:r>
      <w:r w:rsidR="004C30A9" w:rsidRPr="00A53707">
        <w:rPr>
          <w:rFonts w:asciiTheme="majorHAnsi" w:hAnsiTheme="majorHAnsi" w:cstheme="majorHAnsi"/>
          <w:lang w:val="en-AU"/>
        </w:rPr>
        <w:t xml:space="preserve">consistent with the principles of kindness and fairness and promotion of the guardian-animal bond. </w:t>
      </w:r>
      <w:r w:rsidR="00144045">
        <w:rPr>
          <w:rFonts w:asciiTheme="majorHAnsi" w:hAnsiTheme="majorHAnsi" w:cstheme="majorHAnsi"/>
          <w:lang w:val="en-AU"/>
        </w:rPr>
        <w:t>CANZ</w:t>
      </w:r>
      <w:r w:rsidR="004C30A9">
        <w:rPr>
          <w:rFonts w:asciiTheme="majorHAnsi" w:hAnsiTheme="majorHAnsi" w:cstheme="majorHAnsi"/>
          <w:lang w:val="en-AU"/>
        </w:rPr>
        <w:t xml:space="preserve"> also advi</w:t>
      </w:r>
      <w:r w:rsidR="001965C8">
        <w:rPr>
          <w:rFonts w:asciiTheme="majorHAnsi" w:hAnsiTheme="majorHAnsi" w:cstheme="majorHAnsi"/>
          <w:lang w:val="en-AU"/>
        </w:rPr>
        <w:t>s</w:t>
      </w:r>
      <w:r w:rsidR="004C30A9">
        <w:rPr>
          <w:rFonts w:asciiTheme="majorHAnsi" w:hAnsiTheme="majorHAnsi" w:cstheme="majorHAnsi"/>
          <w:lang w:val="en-AU"/>
        </w:rPr>
        <w:t>es guardians to</w:t>
      </w:r>
      <w:r w:rsidR="002F3E01">
        <w:rPr>
          <w:rFonts w:asciiTheme="majorHAnsi" w:hAnsiTheme="majorHAnsi" w:cstheme="majorHAnsi"/>
          <w:lang w:val="en-AU"/>
        </w:rPr>
        <w:t xml:space="preserve"> </w:t>
      </w:r>
      <w:r w:rsidR="004C30A9">
        <w:rPr>
          <w:rFonts w:asciiTheme="majorHAnsi" w:hAnsiTheme="majorHAnsi" w:cstheme="majorHAnsi"/>
          <w:lang w:val="en-AU"/>
        </w:rPr>
        <w:t>have their c</w:t>
      </w:r>
      <w:r w:rsidR="004C30A9" w:rsidRPr="00A53707">
        <w:rPr>
          <w:rFonts w:asciiTheme="majorHAnsi" w:hAnsiTheme="majorHAnsi" w:cstheme="majorHAnsi"/>
          <w:lang w:val="en-AU"/>
        </w:rPr>
        <w:t xml:space="preserve">ompanion animal </w:t>
      </w:r>
      <w:r w:rsidR="004C30A9">
        <w:rPr>
          <w:rFonts w:asciiTheme="majorHAnsi" w:hAnsiTheme="majorHAnsi" w:cstheme="majorHAnsi"/>
          <w:lang w:val="en-AU"/>
        </w:rPr>
        <w:t>checked</w:t>
      </w:r>
      <w:r w:rsidR="004C30A9" w:rsidRPr="00A53707">
        <w:rPr>
          <w:rFonts w:asciiTheme="majorHAnsi" w:hAnsiTheme="majorHAnsi" w:cstheme="majorHAnsi"/>
          <w:lang w:val="en-AU"/>
        </w:rPr>
        <w:t xml:space="preserve"> by a veterinarian to rule out the possibility of any underlying medical problems that may be contributing to the undesirable behaviour.</w:t>
      </w:r>
    </w:p>
    <w:p w14:paraId="09502121" w14:textId="77777777" w:rsidR="00004712" w:rsidRDefault="00004712" w:rsidP="007E6FDC">
      <w:pPr>
        <w:spacing w:after="0" w:line="276" w:lineRule="auto"/>
        <w:jc w:val="both"/>
        <w:rPr>
          <w:rFonts w:asciiTheme="majorHAnsi" w:hAnsiTheme="majorHAnsi" w:cstheme="majorHAnsi"/>
        </w:rPr>
      </w:pPr>
    </w:p>
    <w:p w14:paraId="62139905" w14:textId="3199B298" w:rsidR="00004712" w:rsidRPr="00D05F0A" w:rsidRDefault="00DE2D4A" w:rsidP="007E6FDC">
      <w:pPr>
        <w:spacing w:after="0" w:line="276" w:lineRule="auto"/>
        <w:jc w:val="both"/>
        <w:rPr>
          <w:rFonts w:asciiTheme="majorHAnsi" w:hAnsiTheme="majorHAnsi" w:cstheme="majorHAnsi"/>
        </w:rPr>
      </w:pPr>
      <w:r>
        <w:rPr>
          <w:rFonts w:asciiTheme="majorHAnsi" w:hAnsiTheme="majorHAnsi" w:cstheme="majorHAnsi"/>
        </w:rPr>
        <w:t>CANZ</w:t>
      </w:r>
      <w:r w:rsidR="00004712" w:rsidRPr="00D05F0A">
        <w:rPr>
          <w:rFonts w:asciiTheme="majorHAnsi" w:hAnsiTheme="majorHAnsi" w:cstheme="majorHAnsi"/>
        </w:rPr>
        <w:t xml:space="preserve"> </w:t>
      </w:r>
      <w:r w:rsidR="001965C8">
        <w:rPr>
          <w:rFonts w:asciiTheme="majorHAnsi" w:hAnsiTheme="majorHAnsi" w:cstheme="majorHAnsi"/>
        </w:rPr>
        <w:t>has developed a</w:t>
      </w:r>
      <w:r w:rsidR="00004712" w:rsidRPr="00D05F0A">
        <w:rPr>
          <w:rFonts w:asciiTheme="majorHAnsi" w:hAnsiTheme="majorHAnsi" w:cstheme="majorHAnsi"/>
        </w:rPr>
        <w:t xml:space="preserve"> </w:t>
      </w:r>
      <w:hyperlink r:id="rId16" w:history="1">
        <w:r w:rsidR="00004712" w:rsidRPr="00FC72C4">
          <w:rPr>
            <w:rStyle w:val="Hyperlink"/>
            <w:rFonts w:asciiTheme="majorHAnsi" w:hAnsiTheme="majorHAnsi" w:cstheme="majorHAnsi"/>
          </w:rPr>
          <w:t xml:space="preserve">national accreditation </w:t>
        </w:r>
        <w:r w:rsidR="001965C8" w:rsidRPr="00FC72C4">
          <w:rPr>
            <w:rStyle w:val="Hyperlink"/>
            <w:rFonts w:asciiTheme="majorHAnsi" w:hAnsiTheme="majorHAnsi" w:cstheme="majorHAnsi"/>
          </w:rPr>
          <w:t>scheme</w:t>
        </w:r>
      </w:hyperlink>
      <w:r w:rsidR="001965C8">
        <w:rPr>
          <w:rFonts w:asciiTheme="majorHAnsi" w:hAnsiTheme="majorHAnsi" w:cstheme="majorHAnsi"/>
        </w:rPr>
        <w:t xml:space="preserve"> for animal behaviour professionals</w:t>
      </w:r>
      <w:r w:rsidR="00004712" w:rsidRPr="00D05F0A">
        <w:rPr>
          <w:rFonts w:asciiTheme="majorHAnsi" w:hAnsiTheme="majorHAnsi" w:cstheme="majorHAnsi"/>
        </w:rPr>
        <w:t xml:space="preserve"> to minimise the risk of physical and psychological harm to animals undergoing training and behaviour modification and to protect the physical safety of both animals and the humans they interact with. </w:t>
      </w:r>
      <w:r w:rsidR="00A52643">
        <w:rPr>
          <w:rFonts w:asciiTheme="majorHAnsi" w:hAnsiTheme="majorHAnsi" w:cstheme="majorHAnsi"/>
        </w:rPr>
        <w:t xml:space="preserve">CANZ accredited behaviour professionals prioritise animal welfare, use </w:t>
      </w:r>
      <w:r w:rsidR="00302F98">
        <w:rPr>
          <w:rFonts w:asciiTheme="majorHAnsi" w:hAnsiTheme="majorHAnsi" w:cstheme="majorHAnsi"/>
        </w:rPr>
        <w:t xml:space="preserve">least invasive minimally aversive (LIMA) training methodologies, are committed to ongoing professional development and are subject to a code of ethics. </w:t>
      </w:r>
    </w:p>
    <w:p w14:paraId="78293721" w14:textId="77777777" w:rsidR="003B13B4" w:rsidRPr="00D05F0A" w:rsidRDefault="003B13B4" w:rsidP="007E6FDC">
      <w:pPr>
        <w:spacing w:after="0" w:line="276" w:lineRule="auto"/>
        <w:jc w:val="both"/>
        <w:rPr>
          <w:rFonts w:asciiTheme="majorHAnsi" w:hAnsiTheme="majorHAnsi" w:cstheme="majorHAnsi"/>
          <w:color w:val="016792"/>
        </w:rPr>
      </w:pPr>
    </w:p>
    <w:p w14:paraId="6034F37C" w14:textId="027FE215" w:rsidR="003B13B4" w:rsidRPr="00AB4F05" w:rsidRDefault="00DE2D4A" w:rsidP="007E6FDC">
      <w:pPr>
        <w:spacing w:after="0" w:line="276" w:lineRule="auto"/>
        <w:jc w:val="both"/>
        <w:rPr>
          <w:rFonts w:asciiTheme="majorHAnsi" w:hAnsiTheme="majorHAnsi" w:cstheme="majorHAnsi"/>
          <w:color w:val="016792"/>
          <w:lang w:val="en-AU"/>
        </w:rPr>
      </w:pPr>
      <w:r>
        <w:rPr>
          <w:rFonts w:asciiTheme="majorHAnsi" w:hAnsiTheme="majorHAnsi" w:cstheme="majorHAnsi"/>
          <w:color w:val="016792"/>
        </w:rPr>
        <w:t>CANZ</w:t>
      </w:r>
      <w:r w:rsidR="003B13B4" w:rsidRPr="00AB4F05">
        <w:rPr>
          <w:rFonts w:asciiTheme="majorHAnsi" w:hAnsiTheme="majorHAnsi" w:cstheme="majorHAnsi"/>
          <w:color w:val="016792"/>
        </w:rPr>
        <w:t xml:space="preserve"> advocates for regulation of the animal behaviour and training industry within New Zealand.</w:t>
      </w:r>
    </w:p>
    <w:p w14:paraId="6A6DB7AF" w14:textId="77777777" w:rsidR="003B13B4" w:rsidRPr="00D05F0A" w:rsidRDefault="003B13B4" w:rsidP="007E6FDC">
      <w:pPr>
        <w:spacing w:after="0" w:line="276" w:lineRule="auto"/>
        <w:jc w:val="both"/>
        <w:rPr>
          <w:rFonts w:asciiTheme="majorHAnsi" w:hAnsiTheme="majorHAnsi" w:cstheme="majorHAnsi"/>
          <w:lang w:val="en-AU"/>
        </w:rPr>
      </w:pPr>
    </w:p>
    <w:p w14:paraId="6B1589F8" w14:textId="7E1B9B1A" w:rsidR="0030365B" w:rsidRPr="00AB4F05" w:rsidRDefault="0030365B" w:rsidP="007E6FDC">
      <w:pPr>
        <w:pStyle w:val="Heading2"/>
        <w:spacing w:line="276" w:lineRule="auto"/>
        <w:jc w:val="both"/>
        <w:rPr>
          <w:rStyle w:val="apple-converted-space"/>
          <w:rFonts w:cstheme="majorHAnsi"/>
        </w:rPr>
      </w:pPr>
      <w:r w:rsidRPr="00AB4F05">
        <w:rPr>
          <w:rStyle w:val="apple-converted-space"/>
          <w:rFonts w:cstheme="majorHAnsi"/>
        </w:rPr>
        <w:t>New Zealand Legislation</w:t>
      </w:r>
    </w:p>
    <w:p w14:paraId="6B7F1D3A" w14:textId="350F9684" w:rsidR="00AD42D3" w:rsidRPr="00D05F0A" w:rsidRDefault="00AD42D3" w:rsidP="007E6FDC">
      <w:pPr>
        <w:pStyle w:val="Default"/>
        <w:spacing w:line="276" w:lineRule="auto"/>
        <w:jc w:val="both"/>
        <w:rPr>
          <w:rStyle w:val="apple-converted-space"/>
          <w:rFonts w:asciiTheme="majorHAnsi" w:hAnsiTheme="majorHAnsi" w:cstheme="majorHAnsi"/>
          <w:sz w:val="22"/>
          <w:szCs w:val="22"/>
          <w:shd w:val="clear" w:color="auto" w:fill="FFFFFF"/>
        </w:rPr>
      </w:pPr>
      <w:r w:rsidRPr="00D05F0A">
        <w:rPr>
          <w:rStyle w:val="apple-converted-space"/>
          <w:rFonts w:asciiTheme="majorHAnsi" w:hAnsiTheme="majorHAnsi" w:cstheme="majorHAnsi"/>
          <w:sz w:val="22"/>
          <w:szCs w:val="22"/>
          <w:shd w:val="clear" w:color="auto" w:fill="FFFFFF"/>
        </w:rPr>
        <w:t xml:space="preserve">The </w:t>
      </w:r>
      <w:hyperlink r:id="rId17" w:history="1">
        <w:r w:rsidRPr="00D05F0A">
          <w:rPr>
            <w:rStyle w:val="Hyperlink"/>
            <w:rFonts w:asciiTheme="majorHAnsi" w:hAnsiTheme="majorHAnsi" w:cstheme="majorHAnsi"/>
            <w:sz w:val="22"/>
            <w:szCs w:val="22"/>
            <w:shd w:val="clear" w:color="auto" w:fill="FFFFFF"/>
          </w:rPr>
          <w:t>Animal Welfare Act 1999</w:t>
        </w:r>
      </w:hyperlink>
      <w:r w:rsidRPr="00D05F0A">
        <w:rPr>
          <w:rStyle w:val="apple-converted-space"/>
          <w:rFonts w:asciiTheme="majorHAnsi" w:hAnsiTheme="majorHAnsi" w:cstheme="majorHAnsi"/>
          <w:sz w:val="22"/>
          <w:szCs w:val="22"/>
          <w:shd w:val="clear" w:color="auto" w:fill="FFFFFF"/>
        </w:rPr>
        <w:t xml:space="preserve"> and the </w:t>
      </w:r>
      <w:hyperlink r:id="rId18" w:history="1">
        <w:r w:rsidRPr="00D05F0A">
          <w:rPr>
            <w:rStyle w:val="Hyperlink"/>
            <w:rFonts w:asciiTheme="majorHAnsi" w:hAnsiTheme="majorHAnsi" w:cstheme="majorHAnsi"/>
            <w:sz w:val="22"/>
            <w:szCs w:val="22"/>
            <w:shd w:val="clear" w:color="auto" w:fill="FFFFFF"/>
          </w:rPr>
          <w:t>Dog Control Act 1996</w:t>
        </w:r>
      </w:hyperlink>
      <w:r w:rsidRPr="00D05F0A">
        <w:rPr>
          <w:rStyle w:val="apple-converted-space"/>
          <w:rFonts w:asciiTheme="majorHAnsi" w:hAnsiTheme="majorHAnsi" w:cstheme="majorHAnsi"/>
          <w:sz w:val="22"/>
          <w:szCs w:val="22"/>
          <w:shd w:val="clear" w:color="auto" w:fill="FFFFFF"/>
        </w:rPr>
        <w:t xml:space="preserve"> are national legislation acts that relate to companion animals in New Zealand. The Animal Welfare Act 1999 is supported by </w:t>
      </w:r>
      <w:hyperlink r:id="rId19" w:history="1">
        <w:r w:rsidRPr="00D05F0A">
          <w:rPr>
            <w:rStyle w:val="Hyperlink"/>
            <w:rFonts w:asciiTheme="majorHAnsi" w:hAnsiTheme="majorHAnsi" w:cstheme="majorHAnsi"/>
            <w:sz w:val="22"/>
            <w:szCs w:val="22"/>
            <w:shd w:val="clear" w:color="auto" w:fill="FFFFFF"/>
          </w:rPr>
          <w:t>Codes of Welfare</w:t>
        </w:r>
      </w:hyperlink>
      <w:r w:rsidRPr="00D05F0A">
        <w:rPr>
          <w:rStyle w:val="apple-converted-space"/>
          <w:rFonts w:asciiTheme="majorHAnsi" w:hAnsiTheme="majorHAnsi" w:cstheme="majorHAnsi"/>
          <w:sz w:val="22"/>
          <w:szCs w:val="22"/>
          <w:shd w:val="clear" w:color="auto" w:fill="FFFFFF"/>
        </w:rPr>
        <w:t xml:space="preserve"> which provide the minimum standards for animal care and management.  Companion animal guardians should respect and adhere to legislation that pertains to their companion animal.</w:t>
      </w:r>
    </w:p>
    <w:p w14:paraId="320E0FD5" w14:textId="60823BF6" w:rsidR="00AD42D3" w:rsidRPr="00D05F0A" w:rsidRDefault="00AD42D3"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7F43478C" w14:textId="0B44295F" w:rsidR="00AD42D3" w:rsidRPr="00D05F0A" w:rsidRDefault="00AD42D3" w:rsidP="007E6FDC">
      <w:pPr>
        <w:pStyle w:val="Default"/>
        <w:spacing w:line="276" w:lineRule="auto"/>
        <w:jc w:val="both"/>
        <w:rPr>
          <w:rStyle w:val="apple-converted-space"/>
          <w:rFonts w:asciiTheme="majorHAnsi" w:hAnsiTheme="majorHAnsi" w:cstheme="majorHAnsi"/>
          <w:sz w:val="22"/>
          <w:szCs w:val="22"/>
          <w:shd w:val="clear" w:color="auto" w:fill="FFFFFF"/>
        </w:rPr>
      </w:pPr>
      <w:r w:rsidRPr="00D05F0A">
        <w:rPr>
          <w:rStyle w:val="apple-converted-space"/>
          <w:rFonts w:asciiTheme="majorHAnsi" w:hAnsiTheme="majorHAnsi" w:cstheme="majorHAnsi"/>
          <w:sz w:val="22"/>
          <w:szCs w:val="22"/>
          <w:shd w:val="clear" w:color="auto" w:fill="FFFFFF"/>
        </w:rPr>
        <w:t xml:space="preserve">While the Animal Welfare Act 1999 </w:t>
      </w:r>
      <w:r w:rsidR="006961F4" w:rsidRPr="00D05F0A">
        <w:rPr>
          <w:rStyle w:val="apple-converted-space"/>
          <w:rFonts w:asciiTheme="majorHAnsi" w:hAnsiTheme="majorHAnsi" w:cstheme="majorHAnsi"/>
          <w:sz w:val="22"/>
          <w:szCs w:val="22"/>
          <w:shd w:val="clear" w:color="auto" w:fill="FFFFFF"/>
        </w:rPr>
        <w:t xml:space="preserve">(the Act) </w:t>
      </w:r>
      <w:r w:rsidRPr="00D05F0A">
        <w:rPr>
          <w:rStyle w:val="apple-converted-space"/>
          <w:rFonts w:asciiTheme="majorHAnsi" w:hAnsiTheme="majorHAnsi" w:cstheme="majorHAnsi"/>
          <w:sz w:val="22"/>
          <w:szCs w:val="22"/>
          <w:shd w:val="clear" w:color="auto" w:fill="FFFFFF"/>
        </w:rPr>
        <w:t xml:space="preserve">does not </w:t>
      </w:r>
      <w:r w:rsidR="006961F4" w:rsidRPr="00D05F0A">
        <w:rPr>
          <w:rStyle w:val="apple-converted-space"/>
          <w:rFonts w:asciiTheme="majorHAnsi" w:hAnsiTheme="majorHAnsi" w:cstheme="majorHAnsi"/>
          <w:sz w:val="22"/>
          <w:szCs w:val="22"/>
          <w:shd w:val="clear" w:color="auto" w:fill="FFFFFF"/>
        </w:rPr>
        <w:t xml:space="preserve">explicitly identify aversive training methods and aids as an offence, the blatant and/or deliberate use or misuse of such methods </w:t>
      </w:r>
      <w:r w:rsidR="00A53707">
        <w:rPr>
          <w:rStyle w:val="apple-converted-space"/>
          <w:rFonts w:asciiTheme="majorHAnsi" w:hAnsiTheme="majorHAnsi" w:cstheme="majorHAnsi"/>
          <w:sz w:val="22"/>
          <w:szCs w:val="22"/>
          <w:shd w:val="clear" w:color="auto" w:fill="FFFFFF"/>
        </w:rPr>
        <w:t>or</w:t>
      </w:r>
      <w:r w:rsidR="006961F4" w:rsidRPr="00D05F0A">
        <w:rPr>
          <w:rStyle w:val="apple-converted-space"/>
          <w:rFonts w:asciiTheme="majorHAnsi" w:hAnsiTheme="majorHAnsi" w:cstheme="majorHAnsi"/>
          <w:sz w:val="22"/>
          <w:szCs w:val="22"/>
          <w:shd w:val="clear" w:color="auto" w:fill="FFFFFF"/>
        </w:rPr>
        <w:t xml:space="preserve"> aids in a manner which causes an animal to suffer unreasonable or unnecessary pain or distress would constitute a breach of the Act. </w:t>
      </w:r>
      <w:r w:rsidR="00520C03" w:rsidRPr="00D05F0A">
        <w:rPr>
          <w:rStyle w:val="apple-converted-space"/>
          <w:rFonts w:asciiTheme="majorHAnsi" w:hAnsiTheme="majorHAnsi" w:cstheme="majorHAnsi"/>
          <w:sz w:val="22"/>
          <w:szCs w:val="22"/>
          <w:shd w:val="clear" w:color="auto" w:fill="FFFFFF"/>
        </w:rPr>
        <w:t xml:space="preserve">The </w:t>
      </w:r>
      <w:hyperlink r:id="rId20" w:history="1">
        <w:r w:rsidR="00156136">
          <w:rPr>
            <w:rStyle w:val="Hyperlink"/>
            <w:rFonts w:asciiTheme="majorHAnsi" w:hAnsiTheme="majorHAnsi" w:cstheme="majorHAnsi"/>
            <w:sz w:val="22"/>
            <w:szCs w:val="22"/>
            <w:shd w:val="clear" w:color="auto" w:fill="FFFFFF"/>
          </w:rPr>
          <w:t>Code</w:t>
        </w:r>
      </w:hyperlink>
      <w:r w:rsidR="00156136">
        <w:rPr>
          <w:rStyle w:val="Hyperlink"/>
          <w:rFonts w:asciiTheme="majorHAnsi" w:hAnsiTheme="majorHAnsi" w:cstheme="majorHAnsi"/>
          <w:sz w:val="22"/>
          <w:szCs w:val="22"/>
          <w:shd w:val="clear" w:color="auto" w:fill="FFFFFF"/>
        </w:rPr>
        <w:t xml:space="preserve"> of Welfare: Dogs (2018)</w:t>
      </w:r>
      <w:r w:rsidR="00520C03" w:rsidRPr="00D05F0A">
        <w:rPr>
          <w:rFonts w:asciiTheme="majorHAnsi" w:hAnsiTheme="majorHAnsi" w:cstheme="majorHAnsi"/>
          <w:sz w:val="22"/>
          <w:szCs w:val="22"/>
          <w:shd w:val="clear" w:color="auto" w:fill="FFFFFF"/>
        </w:rPr>
        <w:t xml:space="preserve"> </w:t>
      </w:r>
      <w:r w:rsidR="00520C03" w:rsidRPr="00D05F0A">
        <w:rPr>
          <w:rStyle w:val="apple-converted-space"/>
          <w:rFonts w:asciiTheme="majorHAnsi" w:hAnsiTheme="majorHAnsi" w:cstheme="majorHAnsi"/>
          <w:sz w:val="22"/>
          <w:szCs w:val="22"/>
          <w:shd w:val="clear" w:color="auto" w:fill="FFFFFF"/>
        </w:rPr>
        <w:t xml:space="preserve">and </w:t>
      </w:r>
      <w:hyperlink r:id="rId21" w:history="1">
        <w:r w:rsidR="00CA07FF">
          <w:rPr>
            <w:rStyle w:val="Hyperlink"/>
            <w:rFonts w:asciiTheme="majorHAnsi" w:hAnsiTheme="majorHAnsi" w:cstheme="majorHAnsi"/>
            <w:sz w:val="22"/>
            <w:szCs w:val="22"/>
            <w:shd w:val="clear" w:color="auto" w:fill="FFFFFF"/>
          </w:rPr>
          <w:t>Code</w:t>
        </w:r>
      </w:hyperlink>
      <w:r w:rsidR="00CA07FF">
        <w:rPr>
          <w:rStyle w:val="Hyperlink"/>
          <w:rFonts w:asciiTheme="majorHAnsi" w:hAnsiTheme="majorHAnsi" w:cstheme="majorHAnsi"/>
          <w:sz w:val="22"/>
          <w:szCs w:val="22"/>
          <w:shd w:val="clear" w:color="auto" w:fill="FFFFFF"/>
        </w:rPr>
        <w:t xml:space="preserve"> of Welfare: Companion Cats (2018)</w:t>
      </w:r>
      <w:r w:rsidR="00C251D4" w:rsidRPr="00D05F0A">
        <w:rPr>
          <w:rStyle w:val="apple-converted-space"/>
          <w:rFonts w:asciiTheme="majorHAnsi" w:hAnsiTheme="majorHAnsi" w:cstheme="majorHAnsi"/>
          <w:sz w:val="22"/>
          <w:szCs w:val="22"/>
          <w:shd w:val="clear" w:color="auto" w:fill="FFFFFF"/>
        </w:rPr>
        <w:t xml:space="preserve"> </w:t>
      </w:r>
      <w:r w:rsidR="00520C03" w:rsidRPr="00D05F0A">
        <w:rPr>
          <w:rStyle w:val="apple-converted-space"/>
          <w:rFonts w:asciiTheme="majorHAnsi" w:hAnsiTheme="majorHAnsi" w:cstheme="majorHAnsi"/>
          <w:sz w:val="22"/>
          <w:szCs w:val="22"/>
          <w:shd w:val="clear" w:color="auto" w:fill="FFFFFF"/>
        </w:rPr>
        <w:t xml:space="preserve">provide specific minimum standards and recommendations for best practice which may be used to support a breach of the Act. </w:t>
      </w:r>
      <w:r w:rsidR="00C251D4" w:rsidRPr="00D05F0A">
        <w:rPr>
          <w:rStyle w:val="apple-converted-space"/>
          <w:rFonts w:asciiTheme="majorHAnsi" w:hAnsiTheme="majorHAnsi" w:cstheme="majorHAnsi"/>
          <w:sz w:val="22"/>
          <w:szCs w:val="22"/>
          <w:shd w:val="clear" w:color="auto" w:fill="FFFFFF"/>
        </w:rPr>
        <w:t xml:space="preserve">Relevant minimum standards are identified below. </w:t>
      </w:r>
    </w:p>
    <w:p w14:paraId="7418F510" w14:textId="7C7E5075" w:rsidR="00C251D4" w:rsidRPr="00D05F0A" w:rsidRDefault="00C251D4"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14E19D34" w14:textId="543A6CCC" w:rsidR="00C251D4" w:rsidRPr="00AB4F05" w:rsidRDefault="00C251D4" w:rsidP="007E6FDC">
      <w:pPr>
        <w:pStyle w:val="Heading3"/>
        <w:spacing w:line="276" w:lineRule="auto"/>
        <w:jc w:val="both"/>
        <w:rPr>
          <w:rStyle w:val="apple-converted-space"/>
          <w:rFonts w:cstheme="majorHAnsi"/>
          <w:color w:val="016792"/>
        </w:rPr>
      </w:pPr>
      <w:r w:rsidRPr="00AB4F05">
        <w:rPr>
          <w:rFonts w:cstheme="majorHAnsi"/>
          <w:color w:val="016792"/>
        </w:rPr>
        <w:t>Code of Welfare</w:t>
      </w:r>
      <w:r w:rsidR="00C25ECF">
        <w:rPr>
          <w:rFonts w:cstheme="majorHAnsi"/>
          <w:color w:val="016792"/>
        </w:rPr>
        <w:t>: Dogs</w:t>
      </w:r>
      <w:r w:rsidRPr="00AB4F05">
        <w:rPr>
          <w:rFonts w:cstheme="majorHAnsi"/>
          <w:color w:val="016792"/>
        </w:rPr>
        <w:t xml:space="preserve"> 20</w:t>
      </w:r>
      <w:r w:rsidR="00C25ECF">
        <w:rPr>
          <w:rFonts w:cstheme="majorHAnsi"/>
          <w:color w:val="016792"/>
        </w:rPr>
        <w:t>18</w:t>
      </w:r>
    </w:p>
    <w:p w14:paraId="521A7994" w14:textId="45D570EA" w:rsidR="00C251D4" w:rsidRPr="00BE1E90" w:rsidRDefault="00C251D4" w:rsidP="007E6FDC">
      <w:pPr>
        <w:pStyle w:val="Default"/>
        <w:spacing w:line="276" w:lineRule="auto"/>
        <w:jc w:val="both"/>
        <w:rPr>
          <w:rFonts w:asciiTheme="majorHAnsi" w:hAnsiTheme="majorHAnsi" w:cstheme="majorHAnsi"/>
          <w:b/>
          <w:sz w:val="22"/>
          <w:szCs w:val="22"/>
        </w:rPr>
      </w:pPr>
      <w:r w:rsidRPr="00BE1E90">
        <w:rPr>
          <w:rFonts w:asciiTheme="majorHAnsi" w:hAnsiTheme="majorHAnsi" w:cstheme="majorHAnsi"/>
          <w:b/>
          <w:sz w:val="22"/>
          <w:szCs w:val="22"/>
        </w:rPr>
        <w:t xml:space="preserve">Minimum Standard No. 4 – Containment and Tethering </w:t>
      </w:r>
    </w:p>
    <w:p w14:paraId="16652C6A" w14:textId="77777777" w:rsidR="001D55C3" w:rsidRDefault="001D55C3" w:rsidP="007E6FDC">
      <w:pPr>
        <w:pStyle w:val="Default"/>
        <w:spacing w:line="276" w:lineRule="auto"/>
        <w:jc w:val="both"/>
        <w:rPr>
          <w:rFonts w:asciiTheme="majorHAnsi" w:hAnsiTheme="majorHAnsi" w:cstheme="majorHAnsi"/>
          <w:sz w:val="22"/>
          <w:szCs w:val="22"/>
        </w:rPr>
      </w:pPr>
      <w:r w:rsidRPr="001D55C3">
        <w:rPr>
          <w:rFonts w:asciiTheme="majorHAnsi" w:hAnsiTheme="majorHAnsi" w:cstheme="majorHAnsi"/>
          <w:sz w:val="22"/>
          <w:szCs w:val="22"/>
        </w:rPr>
        <w:t xml:space="preserve">(a) Dogs must not be contained or tethered in a way that causes them injury or distress. </w:t>
      </w:r>
    </w:p>
    <w:p w14:paraId="4D36C6E0" w14:textId="77777777" w:rsidR="001D55C3" w:rsidRDefault="001D55C3" w:rsidP="007E6FDC">
      <w:pPr>
        <w:pStyle w:val="Default"/>
        <w:spacing w:line="276" w:lineRule="auto"/>
        <w:jc w:val="both"/>
        <w:rPr>
          <w:rFonts w:asciiTheme="majorHAnsi" w:hAnsiTheme="majorHAnsi" w:cstheme="majorHAnsi"/>
          <w:sz w:val="22"/>
          <w:szCs w:val="22"/>
        </w:rPr>
      </w:pPr>
      <w:r w:rsidRPr="001D55C3">
        <w:rPr>
          <w:rFonts w:asciiTheme="majorHAnsi" w:hAnsiTheme="majorHAnsi" w:cstheme="majorHAnsi"/>
          <w:sz w:val="22"/>
          <w:szCs w:val="22"/>
        </w:rPr>
        <w:t xml:space="preserve">(b) Any collar or tether on a dog must not— </w:t>
      </w:r>
    </w:p>
    <w:p w14:paraId="282EAE39" w14:textId="77777777" w:rsidR="001D55C3" w:rsidRDefault="001D55C3" w:rsidP="001D55C3">
      <w:pPr>
        <w:pStyle w:val="Default"/>
        <w:spacing w:line="276" w:lineRule="auto"/>
        <w:ind w:firstLine="720"/>
        <w:jc w:val="both"/>
        <w:rPr>
          <w:rFonts w:asciiTheme="majorHAnsi" w:hAnsiTheme="majorHAnsi" w:cstheme="majorHAnsi"/>
          <w:sz w:val="22"/>
          <w:szCs w:val="22"/>
        </w:rPr>
      </w:pPr>
      <w:proofErr w:type="spellStart"/>
      <w:r w:rsidRPr="001D55C3">
        <w:rPr>
          <w:rFonts w:asciiTheme="majorHAnsi" w:hAnsiTheme="majorHAnsi" w:cstheme="majorHAnsi"/>
          <w:sz w:val="22"/>
          <w:szCs w:val="22"/>
        </w:rPr>
        <w:t>i</w:t>
      </w:r>
      <w:proofErr w:type="spellEnd"/>
      <w:r w:rsidRPr="001D55C3">
        <w:rPr>
          <w:rFonts w:asciiTheme="majorHAnsi" w:hAnsiTheme="majorHAnsi" w:cstheme="majorHAnsi"/>
          <w:sz w:val="22"/>
          <w:szCs w:val="22"/>
        </w:rPr>
        <w:t xml:space="preserve">) cause a cut that bleeds or discharges; or </w:t>
      </w:r>
    </w:p>
    <w:p w14:paraId="737FC2AB" w14:textId="77777777" w:rsidR="001D55C3" w:rsidRDefault="001D55C3" w:rsidP="001D55C3">
      <w:pPr>
        <w:pStyle w:val="Default"/>
        <w:spacing w:line="276" w:lineRule="auto"/>
        <w:ind w:left="720"/>
        <w:jc w:val="both"/>
        <w:rPr>
          <w:rFonts w:asciiTheme="majorHAnsi" w:hAnsiTheme="majorHAnsi" w:cstheme="majorHAnsi"/>
          <w:sz w:val="22"/>
          <w:szCs w:val="22"/>
        </w:rPr>
      </w:pPr>
      <w:r w:rsidRPr="001D55C3">
        <w:rPr>
          <w:rFonts w:asciiTheme="majorHAnsi" w:hAnsiTheme="majorHAnsi" w:cstheme="majorHAnsi"/>
          <w:sz w:val="22"/>
          <w:szCs w:val="22"/>
        </w:rPr>
        <w:t xml:space="preserve">ii) cause a skin abrasion that bleeds or discharges; or </w:t>
      </w:r>
    </w:p>
    <w:p w14:paraId="701D99EB" w14:textId="77777777" w:rsidR="001D55C3" w:rsidRDefault="001D55C3" w:rsidP="001D55C3">
      <w:pPr>
        <w:pStyle w:val="Default"/>
        <w:spacing w:line="276" w:lineRule="auto"/>
        <w:ind w:left="720"/>
        <w:jc w:val="both"/>
        <w:rPr>
          <w:rFonts w:asciiTheme="majorHAnsi" w:hAnsiTheme="majorHAnsi" w:cstheme="majorHAnsi"/>
          <w:sz w:val="22"/>
          <w:szCs w:val="22"/>
        </w:rPr>
      </w:pPr>
      <w:r w:rsidRPr="001D55C3">
        <w:rPr>
          <w:rFonts w:asciiTheme="majorHAnsi" w:hAnsiTheme="majorHAnsi" w:cstheme="majorHAnsi"/>
          <w:sz w:val="22"/>
          <w:szCs w:val="22"/>
        </w:rPr>
        <w:t xml:space="preserve">iii) cause a swelling; or </w:t>
      </w:r>
    </w:p>
    <w:p w14:paraId="62117AD5" w14:textId="075C044C" w:rsidR="00E5388B" w:rsidRPr="001D55C3" w:rsidRDefault="001D55C3" w:rsidP="001D55C3">
      <w:pPr>
        <w:pStyle w:val="Default"/>
        <w:spacing w:line="276" w:lineRule="auto"/>
        <w:ind w:left="720"/>
        <w:jc w:val="both"/>
        <w:rPr>
          <w:rStyle w:val="apple-converted-space"/>
          <w:rFonts w:asciiTheme="majorHAnsi" w:hAnsiTheme="majorHAnsi" w:cstheme="majorHAnsi"/>
          <w:sz w:val="22"/>
          <w:szCs w:val="22"/>
          <w:shd w:val="clear" w:color="auto" w:fill="FFFFFF"/>
        </w:rPr>
      </w:pPr>
      <w:r w:rsidRPr="001D55C3">
        <w:rPr>
          <w:rFonts w:asciiTheme="majorHAnsi" w:hAnsiTheme="majorHAnsi" w:cstheme="majorHAnsi"/>
          <w:sz w:val="22"/>
          <w:szCs w:val="22"/>
        </w:rPr>
        <w:t>iv) prevent the dog from breathing normally, panting, or drinking</w:t>
      </w:r>
    </w:p>
    <w:p w14:paraId="2A95E580" w14:textId="77777777" w:rsidR="001D55C3" w:rsidRDefault="001D55C3" w:rsidP="007E6FDC">
      <w:pPr>
        <w:pStyle w:val="Default"/>
        <w:spacing w:line="276" w:lineRule="auto"/>
        <w:jc w:val="both"/>
        <w:rPr>
          <w:rFonts w:asciiTheme="majorHAnsi" w:hAnsiTheme="majorHAnsi" w:cstheme="majorHAnsi"/>
          <w:b/>
          <w:sz w:val="22"/>
          <w:szCs w:val="22"/>
          <w:shd w:val="clear" w:color="auto" w:fill="FFFFFF"/>
        </w:rPr>
      </w:pPr>
    </w:p>
    <w:p w14:paraId="04DA853F" w14:textId="3AA6C30F" w:rsidR="00BE59D1" w:rsidRPr="00BE1E90" w:rsidRDefault="00BE59D1" w:rsidP="007E6FDC">
      <w:pPr>
        <w:pStyle w:val="Default"/>
        <w:spacing w:line="276" w:lineRule="auto"/>
        <w:jc w:val="both"/>
        <w:rPr>
          <w:rFonts w:asciiTheme="majorHAnsi" w:hAnsiTheme="majorHAnsi" w:cstheme="majorHAnsi"/>
          <w:b/>
          <w:sz w:val="22"/>
          <w:szCs w:val="22"/>
          <w:shd w:val="clear" w:color="auto" w:fill="FFFFFF"/>
        </w:rPr>
      </w:pPr>
      <w:r w:rsidRPr="00BE1E90">
        <w:rPr>
          <w:rFonts w:asciiTheme="majorHAnsi" w:hAnsiTheme="majorHAnsi" w:cstheme="majorHAnsi"/>
          <w:b/>
          <w:sz w:val="22"/>
          <w:szCs w:val="22"/>
          <w:shd w:val="clear" w:color="auto" w:fill="FFFFFF"/>
        </w:rPr>
        <w:t xml:space="preserve">Minimum Standard No. 18 – Training </w:t>
      </w:r>
    </w:p>
    <w:p w14:paraId="0D5E85A3" w14:textId="1BE20FB5" w:rsidR="00E5388B" w:rsidRPr="00BE1E90" w:rsidRDefault="00BE59D1" w:rsidP="007E6FDC">
      <w:pPr>
        <w:pStyle w:val="Default"/>
        <w:spacing w:line="276" w:lineRule="auto"/>
        <w:jc w:val="both"/>
        <w:rPr>
          <w:rFonts w:asciiTheme="majorHAnsi" w:hAnsiTheme="majorHAnsi" w:cstheme="majorHAnsi"/>
          <w:sz w:val="22"/>
          <w:szCs w:val="22"/>
          <w:shd w:val="clear" w:color="auto" w:fill="FFFFFF"/>
        </w:rPr>
      </w:pPr>
      <w:r w:rsidRPr="00BE1E90">
        <w:rPr>
          <w:rFonts w:asciiTheme="majorHAnsi" w:hAnsiTheme="majorHAnsi" w:cstheme="majorHAnsi"/>
          <w:sz w:val="22"/>
          <w:szCs w:val="22"/>
          <w:shd w:val="clear" w:color="auto" w:fill="FFFFFF"/>
        </w:rPr>
        <w:t xml:space="preserve">Training techniques must be appropriate for the individual dog. </w:t>
      </w:r>
    </w:p>
    <w:p w14:paraId="4A81560A" w14:textId="5ECE9BD1" w:rsidR="00BE59D1" w:rsidRPr="00BE1E90" w:rsidRDefault="00BE59D1"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0DB57267" w14:textId="77777777" w:rsidR="00BE59D1" w:rsidRPr="00BE1E90" w:rsidRDefault="00BE59D1" w:rsidP="007E6FDC">
      <w:pPr>
        <w:pStyle w:val="Default"/>
        <w:spacing w:line="276" w:lineRule="auto"/>
        <w:jc w:val="both"/>
        <w:rPr>
          <w:rFonts w:asciiTheme="majorHAnsi" w:hAnsiTheme="majorHAnsi" w:cstheme="majorHAnsi"/>
          <w:b/>
          <w:sz w:val="22"/>
          <w:szCs w:val="22"/>
          <w:shd w:val="clear" w:color="auto" w:fill="FFFFFF"/>
        </w:rPr>
      </w:pPr>
      <w:r w:rsidRPr="00BE1E90">
        <w:rPr>
          <w:rFonts w:asciiTheme="majorHAnsi" w:hAnsiTheme="majorHAnsi" w:cstheme="majorHAnsi"/>
          <w:b/>
          <w:sz w:val="22"/>
          <w:szCs w:val="22"/>
          <w:shd w:val="clear" w:color="auto" w:fill="FFFFFF"/>
        </w:rPr>
        <w:t xml:space="preserve">Minimum Standard No. 19 – Aids for Behavioural Modification </w:t>
      </w:r>
    </w:p>
    <w:p w14:paraId="7E77FA9D" w14:textId="77777777" w:rsidR="002C336E" w:rsidRDefault="002C336E" w:rsidP="007E6FDC">
      <w:pPr>
        <w:pStyle w:val="Default"/>
        <w:spacing w:line="276" w:lineRule="auto"/>
        <w:jc w:val="both"/>
        <w:rPr>
          <w:rFonts w:asciiTheme="majorHAnsi" w:hAnsiTheme="majorHAnsi" w:cstheme="majorHAnsi"/>
          <w:sz w:val="22"/>
          <w:szCs w:val="22"/>
        </w:rPr>
      </w:pPr>
      <w:r w:rsidRPr="002C336E">
        <w:rPr>
          <w:rFonts w:asciiTheme="majorHAnsi" w:hAnsiTheme="majorHAnsi" w:cstheme="majorHAnsi"/>
          <w:sz w:val="22"/>
          <w:szCs w:val="22"/>
        </w:rPr>
        <w:t xml:space="preserve">(a) Training aids, including electronic training devices, must not be used in a way that causes unreasonable or unnecessary pain or distress to the dog. </w:t>
      </w:r>
    </w:p>
    <w:p w14:paraId="495B28A2" w14:textId="77777777" w:rsidR="002C336E" w:rsidRDefault="002C336E" w:rsidP="007E6FDC">
      <w:pPr>
        <w:pStyle w:val="Default"/>
        <w:spacing w:line="276" w:lineRule="auto"/>
        <w:jc w:val="both"/>
        <w:rPr>
          <w:rFonts w:asciiTheme="majorHAnsi" w:hAnsiTheme="majorHAnsi" w:cstheme="majorHAnsi"/>
          <w:sz w:val="22"/>
          <w:szCs w:val="22"/>
        </w:rPr>
      </w:pPr>
      <w:r w:rsidRPr="002C336E">
        <w:rPr>
          <w:rFonts w:asciiTheme="majorHAnsi" w:hAnsiTheme="majorHAnsi" w:cstheme="majorHAnsi"/>
          <w:sz w:val="22"/>
          <w:szCs w:val="22"/>
        </w:rPr>
        <w:t xml:space="preserve">(b) Pinch or prong collars must not be used. </w:t>
      </w:r>
    </w:p>
    <w:p w14:paraId="386CF53D" w14:textId="77777777" w:rsidR="002C336E" w:rsidRDefault="002C336E" w:rsidP="007E6FDC">
      <w:pPr>
        <w:pStyle w:val="Default"/>
        <w:spacing w:line="276" w:lineRule="auto"/>
        <w:jc w:val="both"/>
        <w:rPr>
          <w:rFonts w:asciiTheme="majorHAnsi" w:hAnsiTheme="majorHAnsi" w:cstheme="majorHAnsi"/>
          <w:sz w:val="22"/>
          <w:szCs w:val="22"/>
        </w:rPr>
      </w:pPr>
      <w:r w:rsidRPr="002C336E">
        <w:rPr>
          <w:rFonts w:asciiTheme="majorHAnsi" w:hAnsiTheme="majorHAnsi" w:cstheme="majorHAnsi"/>
          <w:sz w:val="22"/>
          <w:szCs w:val="22"/>
        </w:rPr>
        <w:t xml:space="preserve">(c) Muzzles must not— </w:t>
      </w:r>
    </w:p>
    <w:p w14:paraId="3F95CFE3" w14:textId="77777777" w:rsidR="002C336E" w:rsidRDefault="002C336E" w:rsidP="002C336E">
      <w:pPr>
        <w:pStyle w:val="Default"/>
        <w:spacing w:line="276" w:lineRule="auto"/>
        <w:ind w:firstLine="720"/>
        <w:jc w:val="both"/>
        <w:rPr>
          <w:rFonts w:asciiTheme="majorHAnsi" w:hAnsiTheme="majorHAnsi" w:cstheme="majorHAnsi"/>
          <w:sz w:val="22"/>
          <w:szCs w:val="22"/>
        </w:rPr>
      </w:pPr>
      <w:proofErr w:type="spellStart"/>
      <w:r w:rsidRPr="002C336E">
        <w:rPr>
          <w:rFonts w:asciiTheme="majorHAnsi" w:hAnsiTheme="majorHAnsi" w:cstheme="majorHAnsi"/>
          <w:sz w:val="22"/>
          <w:szCs w:val="22"/>
        </w:rPr>
        <w:t>i</w:t>
      </w:r>
      <w:proofErr w:type="spellEnd"/>
      <w:r w:rsidRPr="002C336E">
        <w:rPr>
          <w:rFonts w:asciiTheme="majorHAnsi" w:hAnsiTheme="majorHAnsi" w:cstheme="majorHAnsi"/>
          <w:sz w:val="22"/>
          <w:szCs w:val="22"/>
        </w:rPr>
        <w:t xml:space="preserve">) cause a cut that bleeds or discharges; or </w:t>
      </w:r>
    </w:p>
    <w:p w14:paraId="6799CE1A" w14:textId="77777777" w:rsidR="002C336E" w:rsidRDefault="002C336E" w:rsidP="002C336E">
      <w:pPr>
        <w:pStyle w:val="Default"/>
        <w:spacing w:line="276" w:lineRule="auto"/>
        <w:ind w:firstLine="720"/>
        <w:jc w:val="both"/>
        <w:rPr>
          <w:rFonts w:asciiTheme="majorHAnsi" w:hAnsiTheme="majorHAnsi" w:cstheme="majorHAnsi"/>
          <w:sz w:val="22"/>
          <w:szCs w:val="22"/>
        </w:rPr>
      </w:pPr>
      <w:r w:rsidRPr="002C336E">
        <w:rPr>
          <w:rFonts w:asciiTheme="majorHAnsi" w:hAnsiTheme="majorHAnsi" w:cstheme="majorHAnsi"/>
          <w:sz w:val="22"/>
          <w:szCs w:val="22"/>
        </w:rPr>
        <w:t xml:space="preserve">ii) cause a skin abrasion that bleeds or discharges; or </w:t>
      </w:r>
    </w:p>
    <w:p w14:paraId="767A93D2" w14:textId="77777777" w:rsidR="00EF521D" w:rsidRDefault="002C336E" w:rsidP="002C336E">
      <w:pPr>
        <w:pStyle w:val="Default"/>
        <w:spacing w:line="276" w:lineRule="auto"/>
        <w:ind w:firstLine="720"/>
        <w:jc w:val="both"/>
        <w:rPr>
          <w:rFonts w:asciiTheme="majorHAnsi" w:hAnsiTheme="majorHAnsi" w:cstheme="majorHAnsi"/>
          <w:sz w:val="22"/>
          <w:szCs w:val="22"/>
        </w:rPr>
      </w:pPr>
      <w:r w:rsidRPr="002C336E">
        <w:rPr>
          <w:rFonts w:asciiTheme="majorHAnsi" w:hAnsiTheme="majorHAnsi" w:cstheme="majorHAnsi"/>
          <w:sz w:val="22"/>
          <w:szCs w:val="22"/>
        </w:rPr>
        <w:t xml:space="preserve">iii) cause a swelling; or </w:t>
      </w:r>
    </w:p>
    <w:p w14:paraId="2D74B79F" w14:textId="77777777" w:rsidR="00EF521D" w:rsidRDefault="002C336E" w:rsidP="002C336E">
      <w:pPr>
        <w:pStyle w:val="Default"/>
        <w:spacing w:line="276" w:lineRule="auto"/>
        <w:ind w:firstLine="720"/>
        <w:jc w:val="both"/>
        <w:rPr>
          <w:rFonts w:asciiTheme="majorHAnsi" w:hAnsiTheme="majorHAnsi" w:cstheme="majorHAnsi"/>
          <w:sz w:val="22"/>
          <w:szCs w:val="22"/>
        </w:rPr>
      </w:pPr>
      <w:r w:rsidRPr="002C336E">
        <w:rPr>
          <w:rFonts w:asciiTheme="majorHAnsi" w:hAnsiTheme="majorHAnsi" w:cstheme="majorHAnsi"/>
          <w:sz w:val="22"/>
          <w:szCs w:val="22"/>
        </w:rPr>
        <w:t xml:space="preserve">iv) prevent the dog from breathing normally, panting, drinking, or vomiting. </w:t>
      </w:r>
    </w:p>
    <w:p w14:paraId="4BD56549" w14:textId="77777777" w:rsidR="00EF521D" w:rsidRDefault="002C336E" w:rsidP="00EF521D">
      <w:pPr>
        <w:pStyle w:val="Default"/>
        <w:spacing w:line="276" w:lineRule="auto"/>
        <w:jc w:val="both"/>
        <w:rPr>
          <w:rFonts w:asciiTheme="majorHAnsi" w:hAnsiTheme="majorHAnsi" w:cstheme="majorHAnsi"/>
          <w:sz w:val="22"/>
          <w:szCs w:val="22"/>
        </w:rPr>
      </w:pPr>
      <w:r w:rsidRPr="002C336E">
        <w:rPr>
          <w:rFonts w:asciiTheme="majorHAnsi" w:hAnsiTheme="majorHAnsi" w:cstheme="majorHAnsi"/>
          <w:sz w:val="22"/>
          <w:szCs w:val="22"/>
        </w:rPr>
        <w:t xml:space="preserve">(d) However, a muzzle that restricts panting, drinking, or vomiting may be used if— </w:t>
      </w:r>
    </w:p>
    <w:p w14:paraId="69D2E15F" w14:textId="77777777" w:rsidR="00EF521D" w:rsidRDefault="002C336E" w:rsidP="00EF521D">
      <w:pPr>
        <w:pStyle w:val="Default"/>
        <w:spacing w:line="276" w:lineRule="auto"/>
        <w:ind w:left="720"/>
        <w:jc w:val="both"/>
        <w:rPr>
          <w:rFonts w:asciiTheme="majorHAnsi" w:hAnsiTheme="majorHAnsi" w:cstheme="majorHAnsi"/>
          <w:sz w:val="22"/>
          <w:szCs w:val="22"/>
        </w:rPr>
      </w:pPr>
      <w:proofErr w:type="spellStart"/>
      <w:r w:rsidRPr="002C336E">
        <w:rPr>
          <w:rFonts w:asciiTheme="majorHAnsi" w:hAnsiTheme="majorHAnsi" w:cstheme="majorHAnsi"/>
          <w:sz w:val="22"/>
          <w:szCs w:val="22"/>
        </w:rPr>
        <w:t>i</w:t>
      </w:r>
      <w:proofErr w:type="spellEnd"/>
      <w:r w:rsidRPr="002C336E">
        <w:rPr>
          <w:rFonts w:asciiTheme="majorHAnsi" w:hAnsiTheme="majorHAnsi" w:cstheme="majorHAnsi"/>
          <w:sz w:val="22"/>
          <w:szCs w:val="22"/>
        </w:rPr>
        <w:t xml:space="preserve">) the muzzle is used under constant supervision to prevent injury to any human or animal during veterinary treatment or handling; or </w:t>
      </w:r>
    </w:p>
    <w:p w14:paraId="1310F803" w14:textId="77777777" w:rsidR="0010128C" w:rsidRDefault="002C336E" w:rsidP="00EF521D">
      <w:pPr>
        <w:pStyle w:val="Default"/>
        <w:spacing w:line="276" w:lineRule="auto"/>
        <w:ind w:firstLine="720"/>
        <w:jc w:val="both"/>
        <w:rPr>
          <w:rFonts w:asciiTheme="majorHAnsi" w:hAnsiTheme="majorHAnsi" w:cstheme="majorHAnsi"/>
          <w:sz w:val="22"/>
          <w:szCs w:val="22"/>
        </w:rPr>
      </w:pPr>
      <w:r w:rsidRPr="002C336E">
        <w:rPr>
          <w:rFonts w:asciiTheme="majorHAnsi" w:hAnsiTheme="majorHAnsi" w:cstheme="majorHAnsi"/>
          <w:sz w:val="22"/>
          <w:szCs w:val="22"/>
        </w:rPr>
        <w:t xml:space="preserve">ii) the muzzle is used by— </w:t>
      </w:r>
    </w:p>
    <w:p w14:paraId="68A7C17A" w14:textId="77777777" w:rsidR="0010128C" w:rsidRDefault="002C336E" w:rsidP="0010128C">
      <w:pPr>
        <w:pStyle w:val="Default"/>
        <w:spacing w:line="276" w:lineRule="auto"/>
        <w:ind w:left="1440"/>
        <w:jc w:val="both"/>
        <w:rPr>
          <w:rFonts w:asciiTheme="majorHAnsi" w:hAnsiTheme="majorHAnsi" w:cstheme="majorHAnsi"/>
          <w:sz w:val="22"/>
          <w:szCs w:val="22"/>
        </w:rPr>
      </w:pPr>
      <w:r w:rsidRPr="002C336E">
        <w:rPr>
          <w:rFonts w:asciiTheme="majorHAnsi" w:hAnsiTheme="majorHAnsi" w:cstheme="majorHAnsi"/>
          <w:sz w:val="22"/>
          <w:szCs w:val="22"/>
        </w:rPr>
        <w:t xml:space="preserve">(A) an inspector or auxiliary officer while exercising his or her functions, duties, or powers under the Animal Welfare Act 1999; or </w:t>
      </w:r>
    </w:p>
    <w:p w14:paraId="1BD514B6" w14:textId="77777777" w:rsidR="0010128C" w:rsidRDefault="002C336E" w:rsidP="0010128C">
      <w:pPr>
        <w:pStyle w:val="Default"/>
        <w:spacing w:line="276" w:lineRule="auto"/>
        <w:ind w:left="1440"/>
        <w:jc w:val="both"/>
        <w:rPr>
          <w:rFonts w:asciiTheme="majorHAnsi" w:hAnsiTheme="majorHAnsi" w:cstheme="majorHAnsi"/>
          <w:sz w:val="22"/>
          <w:szCs w:val="22"/>
        </w:rPr>
      </w:pPr>
      <w:r w:rsidRPr="002C336E">
        <w:rPr>
          <w:rFonts w:asciiTheme="majorHAnsi" w:hAnsiTheme="majorHAnsi" w:cstheme="majorHAnsi"/>
          <w:sz w:val="22"/>
          <w:szCs w:val="22"/>
        </w:rPr>
        <w:lastRenderedPageBreak/>
        <w:t xml:space="preserve">(B) a dog control officer, dog ranger, or warranted officer exercising his or her functions, duties, or powers under the Dog Control Act 1996; or </w:t>
      </w:r>
    </w:p>
    <w:p w14:paraId="4BB09683" w14:textId="06B65485" w:rsidR="00BE59D1" w:rsidRPr="002C336E" w:rsidRDefault="002C336E" w:rsidP="0010128C">
      <w:pPr>
        <w:pStyle w:val="Default"/>
        <w:spacing w:line="276" w:lineRule="auto"/>
        <w:ind w:left="720"/>
        <w:jc w:val="both"/>
        <w:rPr>
          <w:rStyle w:val="apple-converted-space"/>
          <w:rFonts w:asciiTheme="majorHAnsi" w:hAnsiTheme="majorHAnsi" w:cstheme="majorHAnsi"/>
          <w:sz w:val="22"/>
          <w:szCs w:val="22"/>
          <w:shd w:val="clear" w:color="auto" w:fill="FFFFFF"/>
        </w:rPr>
      </w:pPr>
      <w:r w:rsidRPr="002C336E">
        <w:rPr>
          <w:rFonts w:asciiTheme="majorHAnsi" w:hAnsiTheme="majorHAnsi" w:cstheme="majorHAnsi"/>
          <w:sz w:val="22"/>
          <w:szCs w:val="22"/>
        </w:rPr>
        <w:t>iii) the muzzle is used under constant supervision to facilitate handling of the dog for therapeutic purposes, including preventative treatment.</w:t>
      </w:r>
    </w:p>
    <w:p w14:paraId="372D8122" w14:textId="77777777" w:rsidR="001C06E8" w:rsidRDefault="001C06E8" w:rsidP="001C06E8">
      <w:pPr>
        <w:pStyle w:val="Heading3"/>
        <w:spacing w:line="276" w:lineRule="auto"/>
        <w:jc w:val="both"/>
        <w:rPr>
          <w:rFonts w:cstheme="majorHAnsi"/>
          <w:color w:val="016792"/>
          <w:shd w:val="clear" w:color="auto" w:fill="FFFFFF"/>
        </w:rPr>
      </w:pPr>
    </w:p>
    <w:p w14:paraId="40D8393E" w14:textId="630E505A" w:rsidR="001C06E8" w:rsidRPr="00AB4F05" w:rsidRDefault="001C06E8" w:rsidP="001C06E8">
      <w:pPr>
        <w:pStyle w:val="Heading3"/>
        <w:spacing w:line="276" w:lineRule="auto"/>
        <w:jc w:val="both"/>
        <w:rPr>
          <w:rStyle w:val="apple-converted-space"/>
          <w:rFonts w:cstheme="majorHAnsi"/>
          <w:color w:val="016792"/>
          <w:sz w:val="22"/>
          <w:szCs w:val="22"/>
          <w:shd w:val="clear" w:color="auto" w:fill="FFFFFF"/>
        </w:rPr>
      </w:pPr>
      <w:r w:rsidRPr="00AB4F05">
        <w:rPr>
          <w:rFonts w:cstheme="majorHAnsi"/>
          <w:color w:val="016792"/>
          <w:shd w:val="clear" w:color="auto" w:fill="FFFFFF"/>
        </w:rPr>
        <w:t>Code of Welfare</w:t>
      </w:r>
      <w:r>
        <w:rPr>
          <w:rFonts w:cstheme="majorHAnsi"/>
          <w:color w:val="016792"/>
          <w:shd w:val="clear" w:color="auto" w:fill="FFFFFF"/>
        </w:rPr>
        <w:t>: Companion Cats</w:t>
      </w:r>
      <w:r w:rsidRPr="00AB4F05">
        <w:rPr>
          <w:rFonts w:cstheme="majorHAnsi"/>
          <w:color w:val="016792"/>
          <w:shd w:val="clear" w:color="auto" w:fill="FFFFFF"/>
        </w:rPr>
        <w:t xml:space="preserve"> 20</w:t>
      </w:r>
      <w:r>
        <w:rPr>
          <w:rFonts w:cstheme="majorHAnsi"/>
          <w:color w:val="016792"/>
          <w:shd w:val="clear" w:color="auto" w:fill="FFFFFF"/>
        </w:rPr>
        <w:t>18</w:t>
      </w:r>
    </w:p>
    <w:p w14:paraId="4218CC07" w14:textId="77777777" w:rsidR="001C06E8" w:rsidRPr="00D05F0A" w:rsidRDefault="001C06E8" w:rsidP="001C06E8">
      <w:pPr>
        <w:pStyle w:val="Default"/>
        <w:spacing w:line="276" w:lineRule="auto"/>
        <w:jc w:val="both"/>
        <w:rPr>
          <w:rFonts w:asciiTheme="majorHAnsi" w:hAnsiTheme="majorHAnsi" w:cstheme="majorHAnsi"/>
          <w:b/>
          <w:sz w:val="22"/>
          <w:szCs w:val="22"/>
          <w:shd w:val="clear" w:color="auto" w:fill="FFFFFF"/>
        </w:rPr>
      </w:pPr>
      <w:r w:rsidRPr="00D05F0A">
        <w:rPr>
          <w:rFonts w:asciiTheme="majorHAnsi" w:hAnsiTheme="majorHAnsi" w:cstheme="majorHAnsi"/>
          <w:b/>
          <w:sz w:val="22"/>
          <w:szCs w:val="22"/>
          <w:shd w:val="clear" w:color="auto" w:fill="FFFFFF"/>
        </w:rPr>
        <w:t xml:space="preserve">Minimum Standard No. 9 – Use of Collars </w:t>
      </w:r>
    </w:p>
    <w:p w14:paraId="4C57F8F1" w14:textId="77777777" w:rsidR="001C06E8" w:rsidRPr="00D05F0A" w:rsidRDefault="001C06E8" w:rsidP="001C06E8">
      <w:pPr>
        <w:pStyle w:val="Default"/>
        <w:spacing w:line="276" w:lineRule="auto"/>
        <w:jc w:val="both"/>
        <w:rPr>
          <w:rStyle w:val="apple-converted-space"/>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Collars, where used, must be fitted to the cat in such a way that the risk of injury to the cat is avoided.</w:t>
      </w:r>
    </w:p>
    <w:p w14:paraId="65F60B91" w14:textId="77777777" w:rsidR="001C06E8" w:rsidRPr="00D05F0A" w:rsidRDefault="001C06E8" w:rsidP="001C06E8">
      <w:pPr>
        <w:pStyle w:val="Default"/>
        <w:spacing w:line="276" w:lineRule="auto"/>
        <w:jc w:val="both"/>
        <w:rPr>
          <w:rStyle w:val="apple-converted-space"/>
          <w:rFonts w:asciiTheme="majorHAnsi" w:hAnsiTheme="majorHAnsi" w:cstheme="majorHAnsi"/>
          <w:sz w:val="22"/>
          <w:szCs w:val="22"/>
          <w:shd w:val="clear" w:color="auto" w:fill="FFFFFF"/>
        </w:rPr>
      </w:pPr>
    </w:p>
    <w:p w14:paraId="2B26A799" w14:textId="77777777" w:rsidR="001C06E8" w:rsidRPr="00D05F0A" w:rsidRDefault="001C06E8" w:rsidP="001C06E8">
      <w:pPr>
        <w:pStyle w:val="Default"/>
        <w:spacing w:line="276" w:lineRule="auto"/>
        <w:jc w:val="both"/>
        <w:rPr>
          <w:rFonts w:asciiTheme="majorHAnsi" w:hAnsiTheme="majorHAnsi" w:cstheme="majorHAnsi"/>
          <w:b/>
          <w:sz w:val="22"/>
          <w:szCs w:val="22"/>
          <w:shd w:val="clear" w:color="auto" w:fill="FFFFFF"/>
        </w:rPr>
      </w:pPr>
      <w:r>
        <w:rPr>
          <w:rFonts w:asciiTheme="majorHAnsi" w:hAnsiTheme="majorHAnsi" w:cstheme="majorHAnsi"/>
          <w:b/>
          <w:sz w:val="22"/>
          <w:szCs w:val="22"/>
          <w:shd w:val="clear" w:color="auto" w:fill="FFFFFF"/>
        </w:rPr>
        <w:t>Part 7</w:t>
      </w:r>
      <w:r w:rsidRPr="00D05F0A">
        <w:rPr>
          <w:rFonts w:asciiTheme="majorHAnsi" w:hAnsiTheme="majorHAnsi" w:cstheme="majorHAnsi"/>
          <w:b/>
          <w:sz w:val="22"/>
          <w:szCs w:val="22"/>
          <w:shd w:val="clear" w:color="auto" w:fill="FFFFFF"/>
        </w:rPr>
        <w:t xml:space="preserve"> Behaviour Problems - Recommended Best Practice </w:t>
      </w:r>
    </w:p>
    <w:p w14:paraId="04F85DF8" w14:textId="77777777" w:rsidR="001C06E8" w:rsidRPr="00D05F0A" w:rsidRDefault="001C06E8" w:rsidP="001C06E8">
      <w:pPr>
        <w:pStyle w:val="Default"/>
        <w:spacing w:line="276" w:lineRule="auto"/>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 xml:space="preserve">(a) Advice should be sought at the early stages of a behaviour problem. </w:t>
      </w:r>
    </w:p>
    <w:p w14:paraId="4739AE36" w14:textId="77777777" w:rsidR="001C06E8" w:rsidRDefault="001C06E8" w:rsidP="001C06E8">
      <w:pPr>
        <w:pStyle w:val="Default"/>
        <w:spacing w:line="276" w:lineRule="auto"/>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(b) Cats should not be punished by physical means for toileting in inappropriate places.</w:t>
      </w:r>
    </w:p>
    <w:p w14:paraId="0ADD3386" w14:textId="77777777" w:rsidR="001C06E8" w:rsidRPr="00292620" w:rsidRDefault="001C06E8" w:rsidP="001C06E8">
      <w:pPr>
        <w:pStyle w:val="Default"/>
        <w:spacing w:line="276" w:lineRule="auto"/>
        <w:jc w:val="both"/>
        <w:rPr>
          <w:rStyle w:val="apple-converted-space"/>
          <w:rFonts w:asciiTheme="majorHAnsi" w:hAnsiTheme="majorHAnsi" w:cstheme="majorHAnsi"/>
          <w:sz w:val="22"/>
          <w:szCs w:val="22"/>
          <w:shd w:val="clear" w:color="auto" w:fill="FFFFFF"/>
        </w:rPr>
      </w:pPr>
      <w:r w:rsidRPr="00292620">
        <w:rPr>
          <w:rFonts w:asciiTheme="majorHAnsi" w:hAnsiTheme="majorHAnsi" w:cstheme="majorHAnsi"/>
          <w:sz w:val="22"/>
          <w:szCs w:val="22"/>
        </w:rPr>
        <w:t>c) Cats kept indoors should be provided with a scratching post or pad.</w:t>
      </w:r>
    </w:p>
    <w:p w14:paraId="7FD4C930" w14:textId="77777777" w:rsidR="0010128C" w:rsidRDefault="0010128C" w:rsidP="007E6FDC">
      <w:pPr>
        <w:pStyle w:val="Heading3"/>
        <w:spacing w:line="276" w:lineRule="auto"/>
        <w:jc w:val="both"/>
        <w:rPr>
          <w:rFonts w:cstheme="majorHAnsi"/>
          <w:color w:val="016792"/>
          <w:shd w:val="clear" w:color="auto" w:fill="FFFFFF"/>
        </w:rPr>
      </w:pPr>
    </w:p>
    <w:p w14:paraId="21B7EE32" w14:textId="58884BE7" w:rsidR="001A6C24" w:rsidRPr="00AB4F05" w:rsidRDefault="001A6C24" w:rsidP="007E6FDC">
      <w:pPr>
        <w:pStyle w:val="Heading3"/>
        <w:spacing w:line="276" w:lineRule="auto"/>
        <w:jc w:val="both"/>
        <w:rPr>
          <w:rFonts w:cstheme="majorHAnsi"/>
          <w:color w:val="016792"/>
          <w:shd w:val="clear" w:color="auto" w:fill="FFFFFF"/>
        </w:rPr>
      </w:pPr>
      <w:r w:rsidRPr="00AB4F05">
        <w:rPr>
          <w:rFonts w:cstheme="majorHAnsi"/>
          <w:color w:val="016792"/>
          <w:shd w:val="clear" w:color="auto" w:fill="FFFFFF"/>
        </w:rPr>
        <w:t>Animal Welfare (Care and Procedures) Regulations 2018</w:t>
      </w:r>
    </w:p>
    <w:p w14:paraId="3D2900D8" w14:textId="4F1F7A59" w:rsidR="001A6C24" w:rsidRPr="00D05F0A" w:rsidRDefault="001A6C24" w:rsidP="007E6FDC">
      <w:pPr>
        <w:pStyle w:val="Default"/>
        <w:spacing w:line="276" w:lineRule="auto"/>
        <w:jc w:val="both"/>
        <w:rPr>
          <w:rStyle w:val="apple-converted-space"/>
          <w:rFonts w:asciiTheme="majorHAnsi" w:hAnsiTheme="majorHAnsi" w:cstheme="majorHAnsi"/>
          <w:sz w:val="22"/>
          <w:szCs w:val="22"/>
          <w:shd w:val="clear" w:color="auto" w:fill="FFFFFF"/>
        </w:rPr>
      </w:pPr>
      <w:r w:rsidRPr="00D05F0A">
        <w:rPr>
          <w:rStyle w:val="apple-converted-space"/>
          <w:rFonts w:asciiTheme="majorHAnsi" w:hAnsiTheme="majorHAnsi" w:cstheme="majorHAnsi"/>
          <w:sz w:val="22"/>
          <w:szCs w:val="22"/>
          <w:shd w:val="clear" w:color="auto" w:fill="FFFFFF"/>
        </w:rPr>
        <w:t xml:space="preserve">In addition to the minimum standards highlighted above, the Ministry for Primary Industries has issued </w:t>
      </w:r>
      <w:r w:rsidR="007F3B94">
        <w:rPr>
          <w:rStyle w:val="apple-converted-space"/>
          <w:rFonts w:asciiTheme="majorHAnsi" w:hAnsiTheme="majorHAnsi" w:cstheme="majorHAnsi"/>
          <w:sz w:val="22"/>
          <w:szCs w:val="22"/>
          <w:shd w:val="clear" w:color="auto" w:fill="FFFFFF"/>
        </w:rPr>
        <w:t>animal welfare regulations in relation to muzzles on dogs</w:t>
      </w:r>
      <w:r w:rsidR="00CA22CF">
        <w:rPr>
          <w:rStyle w:val="apple-converted-space"/>
          <w:rFonts w:asciiTheme="majorHAnsi" w:hAnsiTheme="majorHAnsi" w:cstheme="majorHAnsi"/>
          <w:sz w:val="22"/>
          <w:szCs w:val="22"/>
          <w:shd w:val="clear" w:color="auto" w:fill="FFFFFF"/>
        </w:rPr>
        <w:t>,</w:t>
      </w:r>
      <w:r w:rsidR="007F3B94">
        <w:rPr>
          <w:rStyle w:val="apple-converted-space"/>
          <w:rFonts w:asciiTheme="majorHAnsi" w:hAnsiTheme="majorHAnsi" w:cstheme="majorHAnsi"/>
          <w:sz w:val="22"/>
          <w:szCs w:val="22"/>
          <w:shd w:val="clear" w:color="auto" w:fill="FFFFFF"/>
        </w:rPr>
        <w:t xml:space="preserve"> and collars and tethers</w:t>
      </w:r>
      <w:r w:rsidR="00CA22CF">
        <w:rPr>
          <w:rStyle w:val="apple-converted-space"/>
          <w:rFonts w:asciiTheme="majorHAnsi" w:hAnsiTheme="majorHAnsi" w:cstheme="majorHAnsi"/>
          <w:sz w:val="22"/>
          <w:szCs w:val="22"/>
          <w:shd w:val="clear" w:color="auto" w:fill="FFFFFF"/>
        </w:rPr>
        <w:t xml:space="preserve"> for all species</w:t>
      </w:r>
      <w:r w:rsidR="007F3B94">
        <w:rPr>
          <w:rStyle w:val="apple-converted-space"/>
          <w:rFonts w:asciiTheme="majorHAnsi" w:hAnsiTheme="majorHAnsi" w:cstheme="majorHAnsi"/>
          <w:sz w:val="22"/>
          <w:szCs w:val="22"/>
          <w:shd w:val="clear" w:color="auto" w:fill="FFFFFF"/>
        </w:rPr>
        <w:t xml:space="preserve">. </w:t>
      </w:r>
    </w:p>
    <w:p w14:paraId="3CAEF2B5" w14:textId="77777777" w:rsidR="001A6C24" w:rsidRPr="00D05F0A" w:rsidRDefault="001A6C24"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27EF25CD" w14:textId="74F42E48" w:rsidR="001A6C24" w:rsidRPr="00D05F0A" w:rsidRDefault="001A6C24" w:rsidP="007E6FDC">
      <w:pPr>
        <w:pStyle w:val="Default"/>
        <w:spacing w:line="276" w:lineRule="auto"/>
        <w:jc w:val="both"/>
        <w:rPr>
          <w:rFonts w:asciiTheme="majorHAnsi" w:hAnsiTheme="majorHAnsi" w:cstheme="majorHAnsi"/>
          <w:b/>
          <w:bCs/>
          <w:sz w:val="22"/>
          <w:szCs w:val="22"/>
          <w:shd w:val="clear" w:color="auto" w:fill="FFFFFF"/>
        </w:rPr>
      </w:pPr>
      <w:r w:rsidRPr="00D05F0A">
        <w:rPr>
          <w:rFonts w:asciiTheme="majorHAnsi" w:hAnsiTheme="majorHAnsi" w:cstheme="majorHAnsi"/>
          <w:b/>
          <w:bCs/>
          <w:sz w:val="22"/>
          <w:szCs w:val="22"/>
          <w:shd w:val="clear" w:color="auto" w:fill="FFFFFF"/>
        </w:rPr>
        <w:t>12 Muzzles on dogs</w:t>
      </w:r>
    </w:p>
    <w:p w14:paraId="74691458" w14:textId="2334B98C" w:rsidR="001A6C24" w:rsidRPr="00D05F0A" w:rsidRDefault="001A6C24" w:rsidP="007E6FDC">
      <w:pPr>
        <w:pStyle w:val="Default"/>
        <w:spacing w:line="276" w:lineRule="auto"/>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(1) The owner of, and every person in charge of, a dog that is muzzled must ensure that the muzzle does not—</w:t>
      </w:r>
    </w:p>
    <w:p w14:paraId="3DB66540" w14:textId="0FA55A96" w:rsidR="001A6C24" w:rsidRPr="00D05F0A" w:rsidRDefault="001A6C24" w:rsidP="007E6FDC">
      <w:pPr>
        <w:pStyle w:val="Default"/>
        <w:spacing w:line="276" w:lineRule="auto"/>
        <w:ind w:firstLine="720"/>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(a) cause a cut that bleeds or discharges; or</w:t>
      </w:r>
    </w:p>
    <w:p w14:paraId="3ECF1D83" w14:textId="3556D774" w:rsidR="001A6C24" w:rsidRPr="00D05F0A" w:rsidRDefault="001A6C24" w:rsidP="007E6FDC">
      <w:pPr>
        <w:pStyle w:val="Default"/>
        <w:spacing w:line="276" w:lineRule="auto"/>
        <w:ind w:firstLine="720"/>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(b) cause a skin abrasion that bleeds or discharges; or</w:t>
      </w:r>
    </w:p>
    <w:p w14:paraId="21A91EDD" w14:textId="55029915" w:rsidR="001A6C24" w:rsidRPr="00D05F0A" w:rsidRDefault="001A6C24" w:rsidP="007E6FDC">
      <w:pPr>
        <w:pStyle w:val="Default"/>
        <w:spacing w:line="276" w:lineRule="auto"/>
        <w:ind w:firstLine="720"/>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(c) cause a swelling; or</w:t>
      </w:r>
    </w:p>
    <w:p w14:paraId="744A73EC" w14:textId="24F4E129" w:rsidR="001A6C24" w:rsidRPr="00D05F0A" w:rsidRDefault="001A6C24" w:rsidP="007E6FDC">
      <w:pPr>
        <w:pStyle w:val="Default"/>
        <w:spacing w:line="276" w:lineRule="auto"/>
        <w:ind w:firstLine="720"/>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(d) prevent the dog from breathing normally, panting, drinking, or vomiting.</w:t>
      </w:r>
    </w:p>
    <w:p w14:paraId="385F85CD" w14:textId="6A8D6D5F" w:rsidR="001A6C24" w:rsidRPr="00D05F0A" w:rsidRDefault="001A6C24" w:rsidP="007E6FDC">
      <w:pPr>
        <w:pStyle w:val="Default"/>
        <w:spacing w:line="276" w:lineRule="auto"/>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(2) However, a muzzle that restricts panting, drinking, or vomiting may be used if—</w:t>
      </w:r>
    </w:p>
    <w:p w14:paraId="7572DE1A" w14:textId="6181C14B" w:rsidR="001A6C24" w:rsidRPr="00D05F0A" w:rsidRDefault="001A6C24" w:rsidP="007E6FDC">
      <w:pPr>
        <w:pStyle w:val="Default"/>
        <w:spacing w:line="276" w:lineRule="auto"/>
        <w:ind w:left="720"/>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(a) the muzzle is used under constant supervision to prevent injury to any human or animal during veterinary treatment or handling; or</w:t>
      </w:r>
    </w:p>
    <w:p w14:paraId="175AA821" w14:textId="6197AAA4" w:rsidR="001A6C24" w:rsidRPr="00D05F0A" w:rsidRDefault="001A6C24" w:rsidP="007E6FDC">
      <w:pPr>
        <w:pStyle w:val="Default"/>
        <w:spacing w:line="276" w:lineRule="auto"/>
        <w:ind w:firstLine="720"/>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(b) the muzzle is used by—</w:t>
      </w:r>
    </w:p>
    <w:p w14:paraId="2C7A918C" w14:textId="7976341E" w:rsidR="001A6C24" w:rsidRPr="00D05F0A" w:rsidRDefault="001A6C24" w:rsidP="007E6FDC">
      <w:pPr>
        <w:pStyle w:val="Default"/>
        <w:spacing w:line="276" w:lineRule="auto"/>
        <w:ind w:left="1440"/>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w:t>
      </w:r>
      <w:proofErr w:type="spellStart"/>
      <w:r w:rsidRPr="00D05F0A">
        <w:rPr>
          <w:rFonts w:asciiTheme="majorHAnsi" w:hAnsiTheme="majorHAnsi" w:cstheme="majorHAnsi"/>
          <w:sz w:val="22"/>
          <w:szCs w:val="22"/>
          <w:shd w:val="clear" w:color="auto" w:fill="FFFFFF"/>
        </w:rPr>
        <w:t>i</w:t>
      </w:r>
      <w:proofErr w:type="spellEnd"/>
      <w:r w:rsidRPr="00D05F0A">
        <w:rPr>
          <w:rFonts w:asciiTheme="majorHAnsi" w:hAnsiTheme="majorHAnsi" w:cstheme="majorHAnsi"/>
          <w:sz w:val="22"/>
          <w:szCs w:val="22"/>
          <w:shd w:val="clear" w:color="auto" w:fill="FFFFFF"/>
        </w:rPr>
        <w:t>) an inspector or auxiliary officer while performing or exercising his or her functions, duties, or powers under the </w:t>
      </w:r>
      <w:bookmarkStart w:id="2" w:name="DLM49663"/>
      <w:r w:rsidRPr="00D05F0A">
        <w:rPr>
          <w:rFonts w:asciiTheme="majorHAnsi" w:hAnsiTheme="majorHAnsi" w:cstheme="majorHAnsi"/>
          <w:sz w:val="22"/>
          <w:szCs w:val="22"/>
          <w:shd w:val="clear" w:color="auto" w:fill="FFFFFF"/>
        </w:rPr>
        <w:fldChar w:fldCharType="begin"/>
      </w:r>
      <w:r w:rsidRPr="00D05F0A">
        <w:rPr>
          <w:rFonts w:asciiTheme="majorHAnsi" w:hAnsiTheme="majorHAnsi" w:cstheme="majorHAnsi"/>
          <w:sz w:val="22"/>
          <w:szCs w:val="22"/>
          <w:shd w:val="clear" w:color="auto" w:fill="FFFFFF"/>
        </w:rPr>
        <w:instrText xml:space="preserve"> HYPERLINK "http://www.legislation.govt.nz/regulation/public/2018/0050/latest/link.aspx?id=DLM49663" </w:instrText>
      </w:r>
      <w:r w:rsidRPr="00D05F0A">
        <w:rPr>
          <w:rFonts w:asciiTheme="majorHAnsi" w:hAnsiTheme="majorHAnsi" w:cstheme="majorHAnsi"/>
          <w:sz w:val="22"/>
          <w:szCs w:val="22"/>
          <w:shd w:val="clear" w:color="auto" w:fill="FFFFFF"/>
        </w:rPr>
        <w:fldChar w:fldCharType="separate"/>
      </w:r>
      <w:r w:rsidRPr="00D05F0A">
        <w:rPr>
          <w:rStyle w:val="Hyperlink"/>
          <w:rFonts w:asciiTheme="majorHAnsi" w:hAnsiTheme="majorHAnsi" w:cstheme="majorHAnsi"/>
          <w:sz w:val="22"/>
          <w:szCs w:val="22"/>
          <w:shd w:val="clear" w:color="auto" w:fill="FFFFFF"/>
        </w:rPr>
        <w:t>Animal Welfare Act 1999</w:t>
      </w:r>
      <w:r w:rsidRPr="00D05F0A">
        <w:rPr>
          <w:rFonts w:asciiTheme="majorHAnsi" w:hAnsiTheme="majorHAnsi" w:cstheme="majorHAnsi"/>
          <w:sz w:val="22"/>
          <w:szCs w:val="22"/>
          <w:shd w:val="clear" w:color="auto" w:fill="FFFFFF"/>
        </w:rPr>
        <w:fldChar w:fldCharType="end"/>
      </w:r>
      <w:bookmarkEnd w:id="2"/>
      <w:r w:rsidRPr="00D05F0A">
        <w:rPr>
          <w:rFonts w:asciiTheme="majorHAnsi" w:hAnsiTheme="majorHAnsi" w:cstheme="majorHAnsi"/>
          <w:sz w:val="22"/>
          <w:szCs w:val="22"/>
          <w:shd w:val="clear" w:color="auto" w:fill="FFFFFF"/>
        </w:rPr>
        <w:t>; or</w:t>
      </w:r>
    </w:p>
    <w:p w14:paraId="14915D6F" w14:textId="7927DACA" w:rsidR="001A6C24" w:rsidRPr="00D05F0A" w:rsidRDefault="001A6C24" w:rsidP="007E6FDC">
      <w:pPr>
        <w:pStyle w:val="Default"/>
        <w:spacing w:line="276" w:lineRule="auto"/>
        <w:ind w:left="1440"/>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(ii) a dog control officer, dog ranger, or warranted officer performing or exercising his or her functions, duties, or powers under the </w:t>
      </w:r>
      <w:bookmarkStart w:id="3" w:name="DLM374409"/>
      <w:r w:rsidRPr="00D05F0A">
        <w:rPr>
          <w:rFonts w:asciiTheme="majorHAnsi" w:hAnsiTheme="majorHAnsi" w:cstheme="majorHAnsi"/>
          <w:sz w:val="22"/>
          <w:szCs w:val="22"/>
          <w:shd w:val="clear" w:color="auto" w:fill="FFFFFF"/>
        </w:rPr>
        <w:fldChar w:fldCharType="begin"/>
      </w:r>
      <w:r w:rsidRPr="00D05F0A">
        <w:rPr>
          <w:rFonts w:asciiTheme="majorHAnsi" w:hAnsiTheme="majorHAnsi" w:cstheme="majorHAnsi"/>
          <w:sz w:val="22"/>
          <w:szCs w:val="22"/>
          <w:shd w:val="clear" w:color="auto" w:fill="FFFFFF"/>
        </w:rPr>
        <w:instrText xml:space="preserve"> HYPERLINK "http://www.legislation.govt.nz/regulation/public/2018/0050/latest/link.aspx?id=DLM374409" </w:instrText>
      </w:r>
      <w:r w:rsidRPr="00D05F0A">
        <w:rPr>
          <w:rFonts w:asciiTheme="majorHAnsi" w:hAnsiTheme="majorHAnsi" w:cstheme="majorHAnsi"/>
          <w:sz w:val="22"/>
          <w:szCs w:val="22"/>
          <w:shd w:val="clear" w:color="auto" w:fill="FFFFFF"/>
        </w:rPr>
        <w:fldChar w:fldCharType="separate"/>
      </w:r>
      <w:r w:rsidRPr="00D05F0A">
        <w:rPr>
          <w:rStyle w:val="Hyperlink"/>
          <w:rFonts w:asciiTheme="majorHAnsi" w:hAnsiTheme="majorHAnsi" w:cstheme="majorHAnsi"/>
          <w:sz w:val="22"/>
          <w:szCs w:val="22"/>
          <w:shd w:val="clear" w:color="auto" w:fill="FFFFFF"/>
        </w:rPr>
        <w:t>Dog Control Act 1996</w:t>
      </w:r>
      <w:r w:rsidRPr="00D05F0A">
        <w:rPr>
          <w:rFonts w:asciiTheme="majorHAnsi" w:hAnsiTheme="majorHAnsi" w:cstheme="majorHAnsi"/>
          <w:sz w:val="22"/>
          <w:szCs w:val="22"/>
          <w:shd w:val="clear" w:color="auto" w:fill="FFFFFF"/>
        </w:rPr>
        <w:fldChar w:fldCharType="end"/>
      </w:r>
      <w:bookmarkEnd w:id="3"/>
      <w:r w:rsidRPr="00D05F0A">
        <w:rPr>
          <w:rFonts w:asciiTheme="majorHAnsi" w:hAnsiTheme="majorHAnsi" w:cstheme="majorHAnsi"/>
          <w:sz w:val="22"/>
          <w:szCs w:val="22"/>
          <w:shd w:val="clear" w:color="auto" w:fill="FFFFFF"/>
        </w:rPr>
        <w:t>; or</w:t>
      </w:r>
    </w:p>
    <w:p w14:paraId="2CCBD2A9" w14:textId="280B99C4" w:rsidR="001A6C24" w:rsidRDefault="001A6C24" w:rsidP="007E6FDC">
      <w:pPr>
        <w:pStyle w:val="Default"/>
        <w:spacing w:line="276" w:lineRule="auto"/>
        <w:ind w:left="720"/>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(c) the muzzle is used under constant supervision to facilitate handling of the dog for therapeutic purposes, including preventative treatment.</w:t>
      </w:r>
    </w:p>
    <w:p w14:paraId="4079DEA5" w14:textId="77777777" w:rsidR="009A5DA1" w:rsidRDefault="009A5DA1" w:rsidP="009A5DA1">
      <w:pPr>
        <w:pStyle w:val="Default"/>
        <w:spacing w:line="276" w:lineRule="auto"/>
        <w:jc w:val="both"/>
        <w:rPr>
          <w:rFonts w:asciiTheme="majorHAnsi" w:hAnsiTheme="majorHAnsi" w:cstheme="majorHAnsi"/>
          <w:sz w:val="22"/>
          <w:szCs w:val="22"/>
        </w:rPr>
      </w:pPr>
      <w:r w:rsidRPr="009A5DA1">
        <w:rPr>
          <w:rFonts w:asciiTheme="majorHAnsi" w:hAnsiTheme="majorHAnsi" w:cstheme="majorHAnsi"/>
          <w:sz w:val="22"/>
          <w:szCs w:val="22"/>
        </w:rPr>
        <w:t xml:space="preserve">(3) A person who fails to comply with this regulation commits an offence and is liable on conviction to a fine not exceeding $900. </w:t>
      </w:r>
    </w:p>
    <w:p w14:paraId="6016C13A" w14:textId="5583E876" w:rsidR="009A5DA1" w:rsidRPr="009A5DA1" w:rsidRDefault="009A5DA1" w:rsidP="009A5DA1">
      <w:pPr>
        <w:pStyle w:val="Default"/>
        <w:spacing w:line="276" w:lineRule="auto"/>
        <w:jc w:val="both"/>
        <w:rPr>
          <w:rFonts w:asciiTheme="majorHAnsi" w:hAnsiTheme="majorHAnsi" w:cstheme="majorHAnsi"/>
          <w:sz w:val="22"/>
          <w:szCs w:val="22"/>
          <w:shd w:val="clear" w:color="auto" w:fill="FFFFFF"/>
        </w:rPr>
      </w:pPr>
      <w:r w:rsidRPr="009A5DA1">
        <w:rPr>
          <w:rFonts w:asciiTheme="majorHAnsi" w:hAnsiTheme="majorHAnsi" w:cstheme="majorHAnsi"/>
          <w:sz w:val="22"/>
          <w:szCs w:val="22"/>
        </w:rPr>
        <w:t>(4) The offence in subclause (3) is an infringement offence with an infringement fee of $300.</w:t>
      </w:r>
    </w:p>
    <w:p w14:paraId="0FBAAE39" w14:textId="6A1A8792" w:rsidR="00BE59D1" w:rsidRDefault="00BE59D1" w:rsidP="007E6FDC">
      <w:pPr>
        <w:pStyle w:val="Default"/>
        <w:spacing w:line="276" w:lineRule="auto"/>
        <w:jc w:val="both"/>
        <w:rPr>
          <w:rStyle w:val="apple-converted-space"/>
          <w:rFonts w:asciiTheme="majorHAnsi" w:hAnsiTheme="majorHAnsi" w:cstheme="majorHAnsi"/>
          <w:color w:val="016792"/>
          <w:sz w:val="22"/>
          <w:szCs w:val="22"/>
          <w:shd w:val="clear" w:color="auto" w:fill="FFFFFF"/>
        </w:rPr>
      </w:pPr>
    </w:p>
    <w:p w14:paraId="16560749" w14:textId="7044FEE1" w:rsidR="00B404C0" w:rsidRDefault="00B404C0" w:rsidP="00B404C0">
      <w:pPr>
        <w:pStyle w:val="Default"/>
        <w:spacing w:line="276" w:lineRule="auto"/>
        <w:jc w:val="both"/>
        <w:rPr>
          <w:rFonts w:asciiTheme="majorHAnsi" w:hAnsiTheme="majorHAnsi" w:cstheme="majorHAnsi"/>
          <w:b/>
          <w:bCs/>
          <w:sz w:val="22"/>
          <w:szCs w:val="22"/>
          <w:shd w:val="clear" w:color="auto" w:fill="FFFFFF"/>
        </w:rPr>
      </w:pPr>
      <w:r>
        <w:rPr>
          <w:rFonts w:asciiTheme="majorHAnsi" w:hAnsiTheme="majorHAnsi" w:cstheme="majorHAnsi"/>
          <w:b/>
          <w:bCs/>
          <w:sz w:val="22"/>
          <w:szCs w:val="22"/>
          <w:shd w:val="clear" w:color="auto" w:fill="FFFFFF"/>
        </w:rPr>
        <w:t xml:space="preserve">47 Collars and Tethers </w:t>
      </w:r>
    </w:p>
    <w:p w14:paraId="3ED7209F" w14:textId="77777777" w:rsidR="00B404C0" w:rsidRDefault="00B404C0" w:rsidP="00B404C0">
      <w:pPr>
        <w:pStyle w:val="Default"/>
        <w:spacing w:line="276" w:lineRule="auto"/>
        <w:jc w:val="both"/>
        <w:rPr>
          <w:rFonts w:asciiTheme="majorHAnsi" w:hAnsiTheme="majorHAnsi" w:cstheme="majorHAnsi"/>
          <w:sz w:val="22"/>
          <w:szCs w:val="22"/>
        </w:rPr>
      </w:pPr>
      <w:r w:rsidRPr="00B404C0">
        <w:rPr>
          <w:rFonts w:asciiTheme="majorHAnsi" w:hAnsiTheme="majorHAnsi" w:cstheme="majorHAnsi"/>
          <w:sz w:val="22"/>
          <w:szCs w:val="22"/>
        </w:rPr>
        <w:t xml:space="preserve">(1) The owner of, and every person in charge of, an animal must ensure that any collar or tether on the animal (whether on the neck or on any other part of the animal) does not— </w:t>
      </w:r>
    </w:p>
    <w:p w14:paraId="74256DAC" w14:textId="77777777" w:rsidR="00B404C0" w:rsidRDefault="00B404C0" w:rsidP="00B404C0">
      <w:pPr>
        <w:pStyle w:val="Default"/>
        <w:spacing w:line="276" w:lineRule="auto"/>
        <w:ind w:firstLine="720"/>
        <w:jc w:val="both"/>
        <w:rPr>
          <w:rFonts w:asciiTheme="majorHAnsi" w:hAnsiTheme="majorHAnsi" w:cstheme="majorHAnsi"/>
          <w:sz w:val="22"/>
          <w:szCs w:val="22"/>
        </w:rPr>
      </w:pPr>
      <w:r w:rsidRPr="00B404C0">
        <w:rPr>
          <w:rFonts w:asciiTheme="majorHAnsi" w:hAnsiTheme="majorHAnsi" w:cstheme="majorHAnsi"/>
          <w:sz w:val="22"/>
          <w:szCs w:val="22"/>
        </w:rPr>
        <w:lastRenderedPageBreak/>
        <w:t xml:space="preserve">a) cause a cut that bleeds or discharges; or </w:t>
      </w:r>
    </w:p>
    <w:p w14:paraId="5F011A2B" w14:textId="77777777" w:rsidR="00B404C0" w:rsidRDefault="00B404C0" w:rsidP="00B404C0">
      <w:pPr>
        <w:pStyle w:val="Default"/>
        <w:spacing w:line="276" w:lineRule="auto"/>
        <w:ind w:firstLine="720"/>
        <w:jc w:val="both"/>
        <w:rPr>
          <w:rFonts w:asciiTheme="majorHAnsi" w:hAnsiTheme="majorHAnsi" w:cstheme="majorHAnsi"/>
          <w:sz w:val="22"/>
          <w:szCs w:val="22"/>
        </w:rPr>
      </w:pPr>
      <w:r w:rsidRPr="00B404C0">
        <w:rPr>
          <w:rFonts w:asciiTheme="majorHAnsi" w:hAnsiTheme="majorHAnsi" w:cstheme="majorHAnsi"/>
          <w:sz w:val="22"/>
          <w:szCs w:val="22"/>
        </w:rPr>
        <w:t xml:space="preserve">b) cause a skin abrasion that bleeds or discharges; or </w:t>
      </w:r>
    </w:p>
    <w:p w14:paraId="1FD02152" w14:textId="77777777" w:rsidR="00B404C0" w:rsidRDefault="00B404C0" w:rsidP="00B404C0">
      <w:pPr>
        <w:pStyle w:val="Default"/>
        <w:spacing w:line="276" w:lineRule="auto"/>
        <w:ind w:firstLine="720"/>
        <w:jc w:val="both"/>
        <w:rPr>
          <w:rFonts w:asciiTheme="majorHAnsi" w:hAnsiTheme="majorHAnsi" w:cstheme="majorHAnsi"/>
          <w:sz w:val="22"/>
          <w:szCs w:val="22"/>
        </w:rPr>
      </w:pPr>
      <w:r w:rsidRPr="00B404C0">
        <w:rPr>
          <w:rFonts w:asciiTheme="majorHAnsi" w:hAnsiTheme="majorHAnsi" w:cstheme="majorHAnsi"/>
          <w:sz w:val="22"/>
          <w:szCs w:val="22"/>
        </w:rPr>
        <w:t xml:space="preserve">c) cause a swelling; or </w:t>
      </w:r>
    </w:p>
    <w:p w14:paraId="6DD58DF6" w14:textId="77777777" w:rsidR="00B404C0" w:rsidRDefault="00B404C0" w:rsidP="00B404C0">
      <w:pPr>
        <w:pStyle w:val="Default"/>
        <w:spacing w:line="276" w:lineRule="auto"/>
        <w:ind w:firstLine="720"/>
        <w:jc w:val="both"/>
        <w:rPr>
          <w:rFonts w:asciiTheme="majorHAnsi" w:hAnsiTheme="majorHAnsi" w:cstheme="majorHAnsi"/>
          <w:sz w:val="22"/>
          <w:szCs w:val="22"/>
        </w:rPr>
      </w:pPr>
      <w:r w:rsidRPr="00B404C0">
        <w:rPr>
          <w:rFonts w:asciiTheme="majorHAnsi" w:hAnsiTheme="majorHAnsi" w:cstheme="majorHAnsi"/>
          <w:sz w:val="22"/>
          <w:szCs w:val="22"/>
        </w:rPr>
        <w:t xml:space="preserve">d) prevent the animal from breathing normally, panting, or drinking. </w:t>
      </w:r>
    </w:p>
    <w:p w14:paraId="7C4E4B4C" w14:textId="77777777" w:rsidR="00B404C0" w:rsidRDefault="00B404C0" w:rsidP="00B404C0">
      <w:pPr>
        <w:pStyle w:val="Default"/>
        <w:spacing w:line="276" w:lineRule="auto"/>
        <w:jc w:val="both"/>
        <w:rPr>
          <w:rFonts w:asciiTheme="majorHAnsi" w:hAnsiTheme="majorHAnsi" w:cstheme="majorHAnsi"/>
          <w:sz w:val="22"/>
          <w:szCs w:val="22"/>
        </w:rPr>
      </w:pPr>
      <w:r w:rsidRPr="00B404C0">
        <w:rPr>
          <w:rFonts w:asciiTheme="majorHAnsi" w:hAnsiTheme="majorHAnsi" w:cstheme="majorHAnsi"/>
          <w:sz w:val="22"/>
          <w:szCs w:val="22"/>
        </w:rPr>
        <w:t xml:space="preserve">(2) A person who fails to comply with this regulation commits an offence and is liable on conviction to a fine not exceeding $900. </w:t>
      </w:r>
    </w:p>
    <w:p w14:paraId="21F2E19F" w14:textId="34B419CB" w:rsidR="00B404C0" w:rsidRPr="00B404C0" w:rsidRDefault="00B404C0" w:rsidP="00B404C0">
      <w:pPr>
        <w:pStyle w:val="Default"/>
        <w:spacing w:line="276" w:lineRule="auto"/>
        <w:jc w:val="both"/>
        <w:rPr>
          <w:rFonts w:asciiTheme="majorHAnsi" w:hAnsiTheme="majorHAnsi" w:cstheme="majorHAnsi"/>
          <w:sz w:val="22"/>
          <w:szCs w:val="22"/>
          <w:shd w:val="clear" w:color="auto" w:fill="FFFFFF"/>
        </w:rPr>
      </w:pPr>
      <w:r w:rsidRPr="00B404C0">
        <w:rPr>
          <w:rFonts w:asciiTheme="majorHAnsi" w:hAnsiTheme="majorHAnsi" w:cstheme="majorHAnsi"/>
          <w:sz w:val="22"/>
          <w:szCs w:val="22"/>
        </w:rPr>
        <w:t>(3) The offence in subclause (2) is an infringement offence with an infringement fee of $300.</w:t>
      </w:r>
    </w:p>
    <w:p w14:paraId="16CFE0DB" w14:textId="3FF1EBDA" w:rsidR="007F3B94" w:rsidRPr="00B404C0" w:rsidRDefault="007F3B94" w:rsidP="007E6FDC">
      <w:pPr>
        <w:pStyle w:val="Default"/>
        <w:spacing w:line="276" w:lineRule="auto"/>
        <w:jc w:val="both"/>
        <w:rPr>
          <w:rStyle w:val="apple-converted-space"/>
          <w:rFonts w:asciiTheme="majorHAnsi" w:hAnsiTheme="majorHAnsi" w:cstheme="majorHAnsi"/>
          <w:b/>
          <w:bCs/>
          <w:color w:val="016792"/>
          <w:sz w:val="22"/>
          <w:szCs w:val="22"/>
          <w:shd w:val="clear" w:color="auto" w:fill="FFFFFF"/>
        </w:rPr>
      </w:pPr>
    </w:p>
    <w:p w14:paraId="520E7DF7" w14:textId="77777777" w:rsidR="002174E3" w:rsidRPr="00D05F0A" w:rsidRDefault="002174E3"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7E76B7B8" w14:textId="02BBF8A7" w:rsidR="00E61FE8" w:rsidRPr="00AB4F05" w:rsidRDefault="0030365B" w:rsidP="007E6FDC">
      <w:pPr>
        <w:pStyle w:val="Heading2"/>
        <w:spacing w:line="276" w:lineRule="auto"/>
        <w:jc w:val="both"/>
        <w:rPr>
          <w:rStyle w:val="apple-converted-space"/>
          <w:rFonts w:cstheme="majorHAnsi"/>
        </w:rPr>
      </w:pPr>
      <w:r w:rsidRPr="00AB4F05">
        <w:rPr>
          <w:rStyle w:val="apple-converted-space"/>
          <w:rFonts w:cstheme="majorHAnsi"/>
        </w:rPr>
        <w:t xml:space="preserve">International </w:t>
      </w:r>
      <w:r w:rsidR="00395E4E" w:rsidRPr="00AB4F05">
        <w:rPr>
          <w:rStyle w:val="apple-converted-space"/>
          <w:rFonts w:cstheme="majorHAnsi"/>
        </w:rPr>
        <w:t>Legislation</w:t>
      </w:r>
      <w:r w:rsidRPr="00AB4F05">
        <w:rPr>
          <w:rStyle w:val="apple-converted-space"/>
          <w:rFonts w:cstheme="majorHAnsi"/>
        </w:rPr>
        <w:t xml:space="preserve"> </w:t>
      </w:r>
    </w:p>
    <w:p w14:paraId="4768250F" w14:textId="7ADFDA6A" w:rsidR="00D40B40" w:rsidRPr="00D05F0A" w:rsidRDefault="001F0839" w:rsidP="007E6FDC">
      <w:pPr>
        <w:spacing w:after="0" w:line="276" w:lineRule="auto"/>
        <w:jc w:val="both"/>
        <w:rPr>
          <w:rFonts w:asciiTheme="majorHAnsi" w:hAnsiTheme="majorHAnsi" w:cstheme="majorHAnsi"/>
        </w:rPr>
      </w:pPr>
      <w:r>
        <w:rPr>
          <w:rFonts w:asciiTheme="majorHAnsi" w:hAnsiTheme="majorHAnsi" w:cstheme="majorHAnsi"/>
        </w:rPr>
        <w:t>A number of countries</w:t>
      </w:r>
      <w:r w:rsidR="00491452">
        <w:rPr>
          <w:rFonts w:asciiTheme="majorHAnsi" w:hAnsiTheme="majorHAnsi" w:cstheme="majorHAnsi"/>
        </w:rPr>
        <w:t>, states and provinces</w:t>
      </w:r>
      <w:r>
        <w:rPr>
          <w:rFonts w:asciiTheme="majorHAnsi" w:hAnsiTheme="majorHAnsi" w:cstheme="majorHAnsi"/>
        </w:rPr>
        <w:t xml:space="preserve"> internationally have placed restrictions on the use of certain aversive training </w:t>
      </w:r>
      <w:r w:rsidR="00752D8A">
        <w:rPr>
          <w:rFonts w:asciiTheme="majorHAnsi" w:hAnsiTheme="majorHAnsi" w:cstheme="majorHAnsi"/>
        </w:rPr>
        <w:t>aids including</w:t>
      </w:r>
      <w:r w:rsidR="007E6FDC">
        <w:rPr>
          <w:rFonts w:asciiTheme="majorHAnsi" w:hAnsiTheme="majorHAnsi" w:cstheme="majorHAnsi"/>
        </w:rPr>
        <w:t xml:space="preserve"> (this is not an exhaustive list)</w:t>
      </w:r>
      <w:r>
        <w:rPr>
          <w:rFonts w:asciiTheme="majorHAnsi" w:hAnsiTheme="majorHAnsi" w:cstheme="majorHAnsi"/>
        </w:rPr>
        <w:t xml:space="preserve">: </w:t>
      </w:r>
    </w:p>
    <w:p w14:paraId="3D1B2C8F" w14:textId="77777777" w:rsidR="00825BCE" w:rsidRPr="00D05F0A" w:rsidRDefault="00825BCE" w:rsidP="007E6FDC">
      <w:pPr>
        <w:spacing w:after="0" w:line="276" w:lineRule="auto"/>
        <w:jc w:val="both"/>
        <w:rPr>
          <w:rFonts w:asciiTheme="majorHAnsi" w:hAnsiTheme="majorHAnsi" w:cstheme="majorHAnsi"/>
        </w:rPr>
      </w:pPr>
    </w:p>
    <w:p w14:paraId="4670D7E6" w14:textId="27A2381D" w:rsidR="00FF0F0A" w:rsidRPr="00B7545F" w:rsidRDefault="00723D4F" w:rsidP="007E6FDC">
      <w:pPr>
        <w:pStyle w:val="Heading3"/>
        <w:spacing w:line="276" w:lineRule="auto"/>
        <w:jc w:val="both"/>
        <w:rPr>
          <w:rFonts w:cstheme="majorHAnsi"/>
          <w:color w:val="016792"/>
        </w:rPr>
      </w:pPr>
      <w:r w:rsidRPr="00B7545F">
        <w:rPr>
          <w:rStyle w:val="apple-converted-space"/>
          <w:rFonts w:cstheme="majorHAnsi"/>
          <w:color w:val="016792"/>
        </w:rPr>
        <w:t xml:space="preserve">Australia </w:t>
      </w:r>
    </w:p>
    <w:p w14:paraId="702D0F89" w14:textId="1EE6E8DB" w:rsidR="00FE7D4F" w:rsidRPr="00D05F0A" w:rsidRDefault="00723D4F" w:rsidP="007E6FDC">
      <w:pPr>
        <w:pStyle w:val="Default"/>
        <w:spacing w:line="276" w:lineRule="auto"/>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The use of shock collars is illegal in South Australia</w:t>
      </w:r>
      <w:r w:rsidR="000326EC">
        <w:rPr>
          <w:rFonts w:asciiTheme="majorHAnsi" w:hAnsiTheme="majorHAnsi" w:cstheme="majorHAnsi"/>
          <w:sz w:val="22"/>
          <w:szCs w:val="22"/>
          <w:shd w:val="clear" w:color="auto" w:fill="FFFFFF"/>
        </w:rPr>
        <w:t xml:space="preserve"> and </w:t>
      </w:r>
      <w:r w:rsidR="00D41E6F">
        <w:rPr>
          <w:rFonts w:asciiTheme="majorHAnsi" w:hAnsiTheme="majorHAnsi" w:cstheme="majorHAnsi"/>
          <w:sz w:val="22"/>
          <w:szCs w:val="22"/>
          <w:shd w:val="clear" w:color="auto" w:fill="FFFFFF"/>
        </w:rPr>
        <w:t>Australian Capital Territory</w:t>
      </w:r>
      <w:r w:rsidR="00B36DEF">
        <w:rPr>
          <w:rFonts w:asciiTheme="majorHAnsi" w:hAnsiTheme="majorHAnsi" w:cstheme="majorHAnsi"/>
          <w:sz w:val="22"/>
          <w:szCs w:val="22"/>
          <w:shd w:val="clear" w:color="auto" w:fill="FFFFFF"/>
        </w:rPr>
        <w:t xml:space="preserve"> and </w:t>
      </w:r>
      <w:r w:rsidR="00D41E6F">
        <w:rPr>
          <w:rFonts w:asciiTheme="majorHAnsi" w:hAnsiTheme="majorHAnsi" w:cstheme="majorHAnsi"/>
          <w:sz w:val="22"/>
          <w:szCs w:val="22"/>
          <w:shd w:val="clear" w:color="auto" w:fill="FFFFFF"/>
        </w:rPr>
        <w:t xml:space="preserve">restricted in New South Wales and Northern Territory. </w:t>
      </w:r>
    </w:p>
    <w:p w14:paraId="59B33D06" w14:textId="4C38E7AC" w:rsidR="009E19C6" w:rsidRPr="00D05F0A" w:rsidRDefault="009E19C6"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3E1C8FD2" w14:textId="7C29CD23" w:rsidR="009E19C6" w:rsidRPr="00B7545F" w:rsidRDefault="000326EC" w:rsidP="007E6FDC">
      <w:pPr>
        <w:pStyle w:val="Heading3"/>
        <w:spacing w:line="276" w:lineRule="auto"/>
        <w:jc w:val="both"/>
        <w:rPr>
          <w:rStyle w:val="apple-converted-space"/>
          <w:rFonts w:cstheme="majorHAnsi"/>
          <w:color w:val="016792"/>
          <w:sz w:val="22"/>
          <w:szCs w:val="22"/>
          <w:shd w:val="clear" w:color="auto" w:fill="FFFFFF"/>
        </w:rPr>
      </w:pPr>
      <w:r>
        <w:rPr>
          <w:rStyle w:val="apple-converted-space"/>
          <w:rFonts w:cstheme="majorHAnsi"/>
          <w:color w:val="016792"/>
          <w:sz w:val="22"/>
          <w:szCs w:val="22"/>
          <w:shd w:val="clear" w:color="auto" w:fill="FFFFFF"/>
        </w:rPr>
        <w:t>Canada</w:t>
      </w:r>
    </w:p>
    <w:p w14:paraId="521C90BA" w14:textId="3AFE4F2B" w:rsidR="009E19C6" w:rsidRDefault="009E19C6" w:rsidP="00405B4E">
      <w:pPr>
        <w:pStyle w:val="Default"/>
        <w:spacing w:line="276" w:lineRule="auto"/>
        <w:jc w:val="both"/>
        <w:rPr>
          <w:rFonts w:asciiTheme="majorHAnsi" w:hAnsiTheme="majorHAnsi" w:cstheme="majorHAnsi"/>
          <w:sz w:val="22"/>
          <w:szCs w:val="22"/>
          <w:shd w:val="clear" w:color="auto" w:fill="FFFFFF"/>
        </w:rPr>
      </w:pPr>
      <w:r w:rsidRPr="00D05F0A">
        <w:rPr>
          <w:rFonts w:asciiTheme="majorHAnsi" w:hAnsiTheme="majorHAnsi" w:cstheme="majorHAnsi"/>
          <w:sz w:val="22"/>
          <w:szCs w:val="22"/>
          <w:shd w:val="clear" w:color="auto" w:fill="FFFFFF"/>
        </w:rPr>
        <w:t xml:space="preserve">The Council of the City of </w:t>
      </w:r>
      <w:r w:rsidR="0059088D">
        <w:rPr>
          <w:rFonts w:asciiTheme="majorHAnsi" w:hAnsiTheme="majorHAnsi" w:cstheme="majorHAnsi"/>
          <w:sz w:val="22"/>
          <w:szCs w:val="22"/>
          <w:shd w:val="clear" w:color="auto" w:fill="FFFFFF"/>
        </w:rPr>
        <w:t>Montreal</w:t>
      </w:r>
      <w:r w:rsidRPr="00D05F0A">
        <w:rPr>
          <w:rFonts w:asciiTheme="majorHAnsi" w:hAnsiTheme="majorHAnsi" w:cstheme="majorHAnsi"/>
          <w:sz w:val="22"/>
          <w:szCs w:val="22"/>
          <w:shd w:val="clear" w:color="auto" w:fill="FFFFFF"/>
        </w:rPr>
        <w:t xml:space="preserve"> </w:t>
      </w:r>
      <w:r w:rsidR="006D4182">
        <w:rPr>
          <w:rFonts w:asciiTheme="majorHAnsi" w:hAnsiTheme="majorHAnsi" w:cstheme="majorHAnsi"/>
          <w:sz w:val="22"/>
          <w:szCs w:val="22"/>
          <w:shd w:val="clear" w:color="auto" w:fill="FFFFFF"/>
        </w:rPr>
        <w:t xml:space="preserve">have </w:t>
      </w:r>
      <w:r w:rsidR="000B4748">
        <w:rPr>
          <w:rFonts w:asciiTheme="majorHAnsi" w:hAnsiTheme="majorHAnsi" w:cstheme="majorHAnsi"/>
          <w:sz w:val="22"/>
          <w:szCs w:val="22"/>
          <w:shd w:val="clear" w:color="auto" w:fill="FFFFFF"/>
        </w:rPr>
        <w:t>banned</w:t>
      </w:r>
      <w:r w:rsidR="00491452" w:rsidRPr="00D05F0A">
        <w:rPr>
          <w:rFonts w:asciiTheme="majorHAnsi" w:hAnsiTheme="majorHAnsi" w:cstheme="majorHAnsi"/>
          <w:sz w:val="22"/>
          <w:szCs w:val="22"/>
          <w:shd w:val="clear" w:color="auto" w:fill="FFFFFF"/>
        </w:rPr>
        <w:t xml:space="preserve"> </w:t>
      </w:r>
      <w:r w:rsidR="006D4182">
        <w:rPr>
          <w:rFonts w:asciiTheme="majorHAnsi" w:hAnsiTheme="majorHAnsi" w:cstheme="majorHAnsi"/>
          <w:sz w:val="22"/>
          <w:szCs w:val="22"/>
          <w:shd w:val="clear" w:color="auto" w:fill="FFFFFF"/>
        </w:rPr>
        <w:t>use of</w:t>
      </w:r>
      <w:r w:rsidR="00491452" w:rsidRPr="00D05F0A">
        <w:rPr>
          <w:rFonts w:asciiTheme="majorHAnsi" w:hAnsiTheme="majorHAnsi" w:cstheme="majorHAnsi"/>
          <w:sz w:val="22"/>
          <w:szCs w:val="22"/>
          <w:shd w:val="clear" w:color="auto" w:fill="FFFFFF"/>
        </w:rPr>
        <w:t xml:space="preserve"> </w:t>
      </w:r>
      <w:r w:rsidR="006D4182">
        <w:rPr>
          <w:rFonts w:asciiTheme="majorHAnsi" w:hAnsiTheme="majorHAnsi" w:cstheme="majorHAnsi"/>
          <w:sz w:val="22"/>
          <w:szCs w:val="22"/>
          <w:shd w:val="clear" w:color="auto" w:fill="FFFFFF"/>
        </w:rPr>
        <w:t>shock</w:t>
      </w:r>
      <w:r w:rsidR="00491452" w:rsidRPr="00D05F0A">
        <w:rPr>
          <w:rFonts w:asciiTheme="majorHAnsi" w:hAnsiTheme="majorHAnsi" w:cstheme="majorHAnsi"/>
          <w:sz w:val="22"/>
          <w:szCs w:val="22"/>
          <w:shd w:val="clear" w:color="auto" w:fill="FFFFFF"/>
        </w:rPr>
        <w:t xml:space="preserve"> collars, choke chains, pronged collars, or any similar device </w:t>
      </w:r>
      <w:r w:rsidR="006D4182">
        <w:rPr>
          <w:rFonts w:asciiTheme="majorHAnsi" w:hAnsiTheme="majorHAnsi" w:cstheme="majorHAnsi"/>
          <w:sz w:val="22"/>
          <w:szCs w:val="22"/>
          <w:shd w:val="clear" w:color="auto" w:fill="FFFFFF"/>
        </w:rPr>
        <w:t>since</w:t>
      </w:r>
      <w:r w:rsidR="00C757A7">
        <w:rPr>
          <w:rFonts w:asciiTheme="majorHAnsi" w:hAnsiTheme="majorHAnsi" w:cstheme="majorHAnsi"/>
          <w:sz w:val="22"/>
          <w:szCs w:val="22"/>
          <w:shd w:val="clear" w:color="auto" w:fill="FFFFFF"/>
        </w:rPr>
        <w:t xml:space="preserve"> 1</w:t>
      </w:r>
      <w:r w:rsidRPr="00D05F0A">
        <w:rPr>
          <w:rFonts w:asciiTheme="majorHAnsi" w:hAnsiTheme="majorHAnsi" w:cstheme="majorHAnsi"/>
          <w:sz w:val="22"/>
          <w:szCs w:val="22"/>
          <w:shd w:val="clear" w:color="auto" w:fill="FFFFFF"/>
        </w:rPr>
        <w:t xml:space="preserve"> </w:t>
      </w:r>
      <w:r w:rsidR="00692177">
        <w:rPr>
          <w:rFonts w:asciiTheme="majorHAnsi" w:hAnsiTheme="majorHAnsi" w:cstheme="majorHAnsi"/>
          <w:sz w:val="22"/>
          <w:szCs w:val="22"/>
          <w:shd w:val="clear" w:color="auto" w:fill="FFFFFF"/>
        </w:rPr>
        <w:t xml:space="preserve">January 2020. </w:t>
      </w:r>
    </w:p>
    <w:p w14:paraId="5A253BE9" w14:textId="5C93F995" w:rsidR="00752D8A" w:rsidRDefault="00752D8A"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33DAB40D" w14:textId="2125D5F6" w:rsidR="000326EC" w:rsidRPr="000326EC" w:rsidRDefault="000326EC" w:rsidP="007E6FDC">
      <w:pPr>
        <w:pStyle w:val="Default"/>
        <w:spacing w:line="276" w:lineRule="auto"/>
        <w:jc w:val="both"/>
        <w:rPr>
          <w:rStyle w:val="apple-converted-space"/>
          <w:rFonts w:asciiTheme="majorHAnsi" w:hAnsiTheme="majorHAnsi" w:cstheme="majorHAnsi"/>
          <w:color w:val="016792"/>
          <w:sz w:val="22"/>
          <w:szCs w:val="22"/>
          <w:shd w:val="clear" w:color="auto" w:fill="FFFFFF"/>
        </w:rPr>
      </w:pPr>
      <w:r w:rsidRPr="000326EC">
        <w:rPr>
          <w:rStyle w:val="apple-converted-space"/>
          <w:rFonts w:asciiTheme="majorHAnsi" w:hAnsiTheme="majorHAnsi" w:cstheme="majorHAnsi"/>
          <w:color w:val="016792"/>
          <w:sz w:val="22"/>
          <w:szCs w:val="22"/>
          <w:shd w:val="clear" w:color="auto" w:fill="FFFFFF"/>
        </w:rPr>
        <w:t>Europe</w:t>
      </w:r>
    </w:p>
    <w:p w14:paraId="438E0014" w14:textId="3D8BC7F1" w:rsidR="000326EC" w:rsidRPr="000326EC" w:rsidRDefault="000326EC" w:rsidP="007E6FDC">
      <w:pPr>
        <w:pStyle w:val="Default"/>
        <w:spacing w:line="276" w:lineRule="auto"/>
        <w:jc w:val="both"/>
        <w:rPr>
          <w:rFonts w:asciiTheme="majorHAnsi" w:hAnsiTheme="majorHAnsi" w:cstheme="majorHAnsi"/>
          <w:color w:val="333333"/>
          <w:sz w:val="22"/>
          <w:szCs w:val="22"/>
          <w:shd w:val="clear" w:color="auto" w:fill="FFFFFF"/>
        </w:rPr>
      </w:pPr>
      <w:r w:rsidRPr="000326EC">
        <w:rPr>
          <w:rStyle w:val="apple-converted-space"/>
          <w:rFonts w:asciiTheme="majorHAnsi" w:hAnsiTheme="majorHAnsi" w:cstheme="majorHAnsi"/>
          <w:sz w:val="22"/>
          <w:szCs w:val="22"/>
          <w:shd w:val="clear" w:color="auto" w:fill="FFFFFF"/>
        </w:rPr>
        <w:t xml:space="preserve">Electronic collars are banned </w:t>
      </w:r>
      <w:r>
        <w:rPr>
          <w:rStyle w:val="apple-converted-space"/>
          <w:rFonts w:asciiTheme="majorHAnsi" w:hAnsiTheme="majorHAnsi" w:cstheme="majorHAnsi"/>
          <w:sz w:val="22"/>
          <w:szCs w:val="22"/>
          <w:shd w:val="clear" w:color="auto" w:fill="FFFFFF"/>
        </w:rPr>
        <w:t xml:space="preserve">or restricted </w:t>
      </w:r>
      <w:r w:rsidRPr="000326EC">
        <w:rPr>
          <w:rStyle w:val="apple-converted-space"/>
          <w:rFonts w:asciiTheme="majorHAnsi" w:hAnsiTheme="majorHAnsi" w:cstheme="majorHAnsi"/>
          <w:sz w:val="22"/>
          <w:szCs w:val="22"/>
          <w:shd w:val="clear" w:color="auto" w:fill="FFFFFF"/>
        </w:rPr>
        <w:t xml:space="preserve">in </w:t>
      </w:r>
      <w:r w:rsidRPr="000326EC">
        <w:rPr>
          <w:rFonts w:asciiTheme="majorHAnsi" w:hAnsiTheme="majorHAnsi" w:cstheme="majorHAnsi"/>
          <w:color w:val="333333"/>
          <w:sz w:val="22"/>
          <w:szCs w:val="22"/>
          <w:shd w:val="clear" w:color="auto" w:fill="FFFFFF"/>
        </w:rPr>
        <w:t xml:space="preserve">Denmark, Norway, Sweden, Austria, Switzerland, Slovenia, Germany, </w:t>
      </w:r>
      <w:r w:rsidR="00114AEE">
        <w:rPr>
          <w:rFonts w:asciiTheme="majorHAnsi" w:hAnsiTheme="majorHAnsi" w:cstheme="majorHAnsi"/>
          <w:color w:val="333333"/>
          <w:sz w:val="22"/>
          <w:szCs w:val="22"/>
          <w:shd w:val="clear" w:color="auto" w:fill="FFFFFF"/>
        </w:rPr>
        <w:t xml:space="preserve">Finland and the Netherlands. </w:t>
      </w:r>
    </w:p>
    <w:p w14:paraId="4D81AEA7" w14:textId="77777777" w:rsidR="000326EC" w:rsidRDefault="000326EC"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5CA39EF9" w14:textId="082AD074" w:rsidR="00752D8A" w:rsidRDefault="00752D8A" w:rsidP="007E6FDC">
      <w:pPr>
        <w:pStyle w:val="Default"/>
        <w:spacing w:line="276" w:lineRule="auto"/>
        <w:jc w:val="both"/>
        <w:rPr>
          <w:rStyle w:val="apple-converted-space"/>
          <w:rFonts w:asciiTheme="majorHAnsi" w:hAnsiTheme="majorHAnsi" w:cstheme="majorHAnsi"/>
          <w:color w:val="016792"/>
          <w:sz w:val="22"/>
          <w:szCs w:val="22"/>
          <w:shd w:val="clear" w:color="auto" w:fill="FFFFFF"/>
        </w:rPr>
      </w:pPr>
      <w:r w:rsidRPr="00752D8A">
        <w:rPr>
          <w:rStyle w:val="apple-converted-space"/>
          <w:rFonts w:asciiTheme="majorHAnsi" w:hAnsiTheme="majorHAnsi" w:cstheme="majorHAnsi"/>
          <w:color w:val="016792"/>
          <w:sz w:val="22"/>
          <w:szCs w:val="22"/>
          <w:shd w:val="clear" w:color="auto" w:fill="FFFFFF"/>
        </w:rPr>
        <w:t>United Kingdom</w:t>
      </w:r>
    </w:p>
    <w:p w14:paraId="047767F5" w14:textId="2F1BC166" w:rsidR="00752D8A" w:rsidRPr="00491452" w:rsidRDefault="00752D8A" w:rsidP="007E6FDC">
      <w:pPr>
        <w:pStyle w:val="ListParagraph"/>
        <w:numPr>
          <w:ilvl w:val="0"/>
          <w:numId w:val="46"/>
        </w:numPr>
        <w:spacing w:line="276" w:lineRule="auto"/>
        <w:jc w:val="both"/>
        <w:rPr>
          <w:rFonts w:asciiTheme="majorHAnsi" w:hAnsiTheme="majorHAnsi" w:cstheme="majorHAnsi"/>
        </w:rPr>
      </w:pPr>
      <w:r w:rsidRPr="00491452">
        <w:rPr>
          <w:rFonts w:asciiTheme="majorHAnsi" w:hAnsiTheme="majorHAnsi" w:cstheme="majorHAnsi"/>
        </w:rPr>
        <w:t xml:space="preserve">Wales: The Animal Welfare (Electronic Collars) (Wales) Regulations 2010 came into force in Wales on 24 March 2010. The Regulations ban the use of any collar that is capable of administering an electric shock to a cat or dog, including electronic pet containment systems. </w:t>
      </w:r>
    </w:p>
    <w:p w14:paraId="4C292213" w14:textId="55F52431" w:rsidR="00752D8A" w:rsidRPr="00491452" w:rsidRDefault="00752D8A" w:rsidP="007E6FDC">
      <w:pPr>
        <w:pStyle w:val="ListParagraph"/>
        <w:numPr>
          <w:ilvl w:val="0"/>
          <w:numId w:val="46"/>
        </w:numPr>
        <w:spacing w:after="0" w:line="276" w:lineRule="auto"/>
        <w:jc w:val="both"/>
        <w:rPr>
          <w:rFonts w:asciiTheme="majorHAnsi" w:hAnsiTheme="majorHAnsi" w:cstheme="majorHAnsi"/>
        </w:rPr>
      </w:pPr>
      <w:r w:rsidRPr="00491452">
        <w:rPr>
          <w:rFonts w:asciiTheme="majorHAnsi" w:hAnsiTheme="majorHAnsi" w:cstheme="majorHAnsi"/>
        </w:rPr>
        <w:t xml:space="preserve">Scotland: </w:t>
      </w:r>
      <w:r w:rsidR="001118F9">
        <w:rPr>
          <w:rFonts w:asciiTheme="majorHAnsi" w:hAnsiTheme="majorHAnsi" w:cstheme="majorHAnsi"/>
        </w:rPr>
        <w:t xml:space="preserve">In </w:t>
      </w:r>
      <w:r w:rsidR="001A2828">
        <w:rPr>
          <w:rFonts w:asciiTheme="majorHAnsi" w:hAnsiTheme="majorHAnsi" w:cstheme="majorHAnsi"/>
        </w:rPr>
        <w:t>2020 an amendment to the Animals and Wildlife Bill</w:t>
      </w:r>
      <w:r w:rsidR="00E12689">
        <w:rPr>
          <w:rFonts w:asciiTheme="majorHAnsi" w:hAnsiTheme="majorHAnsi" w:cstheme="majorHAnsi"/>
        </w:rPr>
        <w:t xml:space="preserve"> passed, committing the Scottish Government to </w:t>
      </w:r>
      <w:r w:rsidR="009C1EAB">
        <w:rPr>
          <w:rFonts w:asciiTheme="majorHAnsi" w:hAnsiTheme="majorHAnsi" w:cstheme="majorHAnsi"/>
        </w:rPr>
        <w:t>evaluate</w:t>
      </w:r>
      <w:r w:rsidR="00E12689">
        <w:rPr>
          <w:rFonts w:asciiTheme="majorHAnsi" w:hAnsiTheme="majorHAnsi" w:cstheme="majorHAnsi"/>
        </w:rPr>
        <w:t xml:space="preserve"> the use of electric shock collars </w:t>
      </w:r>
      <w:r w:rsidR="009C1EAB">
        <w:rPr>
          <w:rFonts w:asciiTheme="majorHAnsi" w:hAnsiTheme="majorHAnsi" w:cstheme="majorHAnsi"/>
        </w:rPr>
        <w:t xml:space="preserve">and publish a report by April 2025 at the latest. </w:t>
      </w:r>
    </w:p>
    <w:p w14:paraId="45BFD368" w14:textId="394CC6B2" w:rsidR="00752D8A" w:rsidRPr="00752D8A" w:rsidRDefault="00494105" w:rsidP="007E6FDC">
      <w:pPr>
        <w:pStyle w:val="Default"/>
        <w:numPr>
          <w:ilvl w:val="0"/>
          <w:numId w:val="46"/>
        </w:numPr>
        <w:spacing w:line="276" w:lineRule="auto"/>
        <w:jc w:val="both"/>
        <w:rPr>
          <w:rFonts w:asciiTheme="majorHAnsi" w:hAnsiTheme="majorHAnsi" w:cstheme="majorHAnsi"/>
          <w:sz w:val="22"/>
          <w:szCs w:val="22"/>
        </w:rPr>
      </w:pPr>
      <w:r>
        <w:rPr>
          <w:rStyle w:val="apple-converted-space"/>
          <w:rFonts w:asciiTheme="majorHAnsi" w:hAnsiTheme="majorHAnsi" w:cstheme="majorHAnsi"/>
          <w:sz w:val="22"/>
          <w:szCs w:val="22"/>
          <w:shd w:val="clear" w:color="auto" w:fill="FFFFFF"/>
        </w:rPr>
        <w:t>England</w:t>
      </w:r>
      <w:r w:rsidR="00AE50FD">
        <w:rPr>
          <w:rStyle w:val="apple-converted-space"/>
          <w:rFonts w:asciiTheme="majorHAnsi" w:hAnsiTheme="majorHAnsi" w:cstheme="majorHAnsi"/>
          <w:sz w:val="22"/>
          <w:szCs w:val="22"/>
          <w:shd w:val="clear" w:color="auto" w:fill="FFFFFF"/>
        </w:rPr>
        <w:t xml:space="preserve">: The May 2021 Action Plan for Animal Welfare released by </w:t>
      </w:r>
      <w:r w:rsidR="007D6F36">
        <w:rPr>
          <w:rStyle w:val="apple-converted-space"/>
          <w:rFonts w:asciiTheme="majorHAnsi" w:hAnsiTheme="majorHAnsi" w:cstheme="majorHAnsi"/>
          <w:sz w:val="22"/>
          <w:szCs w:val="22"/>
          <w:shd w:val="clear" w:color="auto" w:fill="FFFFFF"/>
        </w:rPr>
        <w:t xml:space="preserve">the Department for Environmental Food and Rural Affairs (DEFRA) </w:t>
      </w:r>
      <w:r w:rsidR="0066253B">
        <w:rPr>
          <w:rStyle w:val="apple-converted-space"/>
          <w:rFonts w:asciiTheme="majorHAnsi" w:hAnsiTheme="majorHAnsi" w:cstheme="majorHAnsi"/>
          <w:sz w:val="22"/>
          <w:szCs w:val="22"/>
          <w:shd w:val="clear" w:color="auto" w:fill="FFFFFF"/>
        </w:rPr>
        <w:t xml:space="preserve">stated the government’s intention to ban </w:t>
      </w:r>
      <w:r w:rsidR="00D12DF7">
        <w:rPr>
          <w:rStyle w:val="apple-converted-space"/>
          <w:rFonts w:asciiTheme="majorHAnsi" w:hAnsiTheme="majorHAnsi" w:cstheme="majorHAnsi"/>
          <w:sz w:val="22"/>
          <w:szCs w:val="22"/>
          <w:shd w:val="clear" w:color="auto" w:fill="FFFFFF"/>
        </w:rPr>
        <w:t>remote</w:t>
      </w:r>
      <w:r w:rsidR="0066253B">
        <w:rPr>
          <w:rStyle w:val="apple-converted-space"/>
          <w:rFonts w:asciiTheme="majorHAnsi" w:hAnsiTheme="majorHAnsi" w:cstheme="majorHAnsi"/>
          <w:sz w:val="22"/>
          <w:szCs w:val="22"/>
          <w:shd w:val="clear" w:color="auto" w:fill="FFFFFF"/>
        </w:rPr>
        <w:t xml:space="preserve"> controlled </w:t>
      </w:r>
      <w:r w:rsidR="00A70118">
        <w:rPr>
          <w:rStyle w:val="apple-converted-space"/>
          <w:rFonts w:asciiTheme="majorHAnsi" w:hAnsiTheme="majorHAnsi" w:cstheme="majorHAnsi"/>
          <w:sz w:val="22"/>
          <w:szCs w:val="22"/>
          <w:shd w:val="clear" w:color="auto" w:fill="FFFFFF"/>
        </w:rPr>
        <w:t xml:space="preserve">electronic training collars. </w:t>
      </w:r>
    </w:p>
    <w:p w14:paraId="637F271F" w14:textId="284EFD55" w:rsidR="007A2262" w:rsidRPr="00D05F0A" w:rsidRDefault="007A2262" w:rsidP="007E6FDC">
      <w:pPr>
        <w:pStyle w:val="Default"/>
        <w:spacing w:line="276" w:lineRule="auto"/>
        <w:jc w:val="both"/>
        <w:rPr>
          <w:rStyle w:val="apple-converted-space"/>
          <w:rFonts w:asciiTheme="majorHAnsi" w:hAnsiTheme="majorHAnsi" w:cstheme="majorHAnsi"/>
          <w:sz w:val="22"/>
          <w:szCs w:val="22"/>
          <w:shd w:val="clear" w:color="auto" w:fill="FFFFFF"/>
        </w:rPr>
      </w:pPr>
    </w:p>
    <w:p w14:paraId="0E0CF4EF" w14:textId="1B18AE8C" w:rsidR="00B47DCE" w:rsidRPr="00A51436" w:rsidRDefault="00AD6224" w:rsidP="007E6FDC">
      <w:pPr>
        <w:pStyle w:val="Default"/>
        <w:spacing w:line="276" w:lineRule="auto"/>
        <w:jc w:val="both"/>
        <w:rPr>
          <w:rStyle w:val="apple-converted-space"/>
          <w:rFonts w:asciiTheme="majorHAnsi" w:hAnsiTheme="majorHAnsi" w:cstheme="majorHAnsi"/>
          <w:sz w:val="22"/>
          <w:szCs w:val="22"/>
          <w:shd w:val="clear" w:color="auto" w:fill="FFFFFF"/>
        </w:rPr>
      </w:pPr>
      <w:r>
        <w:rPr>
          <w:rStyle w:val="apple-converted-space"/>
          <w:rFonts w:asciiTheme="majorHAnsi" w:hAnsiTheme="majorHAnsi" w:cstheme="majorHAnsi"/>
          <w:color w:val="016792"/>
          <w:sz w:val="22"/>
          <w:szCs w:val="22"/>
          <w:shd w:val="clear" w:color="auto" w:fill="FFFFFF"/>
        </w:rPr>
        <w:t>CANZ</w:t>
      </w:r>
      <w:r w:rsidR="00C22B43" w:rsidRPr="00A51436">
        <w:rPr>
          <w:rStyle w:val="apple-converted-space"/>
          <w:rFonts w:asciiTheme="majorHAnsi" w:hAnsiTheme="majorHAnsi" w:cstheme="majorHAnsi"/>
          <w:color w:val="016792"/>
          <w:sz w:val="22"/>
          <w:szCs w:val="22"/>
          <w:shd w:val="clear" w:color="auto" w:fill="FFFFFF"/>
        </w:rPr>
        <w:t xml:space="preserve"> advocates for the</w:t>
      </w:r>
      <w:r w:rsidR="0023642A" w:rsidRPr="00A51436">
        <w:rPr>
          <w:rStyle w:val="apple-converted-space"/>
          <w:rFonts w:asciiTheme="majorHAnsi" w:hAnsiTheme="majorHAnsi" w:cstheme="majorHAnsi"/>
          <w:color w:val="016792"/>
          <w:sz w:val="22"/>
          <w:szCs w:val="22"/>
          <w:shd w:val="clear" w:color="auto" w:fill="FFFFFF"/>
        </w:rPr>
        <w:t xml:space="preserve"> introduction of legislation prohibiting</w:t>
      </w:r>
      <w:r w:rsidR="007E6FDC">
        <w:rPr>
          <w:rStyle w:val="apple-converted-space"/>
          <w:rFonts w:asciiTheme="majorHAnsi" w:hAnsiTheme="majorHAnsi" w:cstheme="majorHAnsi"/>
          <w:color w:val="016792"/>
          <w:sz w:val="22"/>
          <w:szCs w:val="22"/>
          <w:shd w:val="clear" w:color="auto" w:fill="FFFFFF"/>
        </w:rPr>
        <w:t xml:space="preserve"> the use and sale of</w:t>
      </w:r>
      <w:r w:rsidR="0023642A" w:rsidRPr="00A51436">
        <w:rPr>
          <w:rStyle w:val="apple-converted-space"/>
          <w:rFonts w:asciiTheme="majorHAnsi" w:hAnsiTheme="majorHAnsi" w:cstheme="majorHAnsi"/>
          <w:color w:val="016792"/>
          <w:sz w:val="22"/>
          <w:szCs w:val="22"/>
          <w:shd w:val="clear" w:color="auto" w:fill="FFFFFF"/>
        </w:rPr>
        <w:t xml:space="preserve"> </w:t>
      </w:r>
      <w:r w:rsidR="00A51436" w:rsidRPr="00A51436">
        <w:rPr>
          <w:rStyle w:val="apple-converted-space"/>
          <w:rFonts w:asciiTheme="majorHAnsi" w:hAnsiTheme="majorHAnsi" w:cstheme="majorHAnsi"/>
          <w:color w:val="016792"/>
          <w:sz w:val="22"/>
          <w:szCs w:val="22"/>
          <w:shd w:val="clear" w:color="auto" w:fill="FFFFFF"/>
        </w:rPr>
        <w:t xml:space="preserve">electronic </w:t>
      </w:r>
      <w:r w:rsidR="0023642A" w:rsidRPr="00A51436">
        <w:rPr>
          <w:rStyle w:val="apple-converted-space"/>
          <w:rFonts w:asciiTheme="majorHAnsi" w:hAnsiTheme="majorHAnsi" w:cstheme="majorHAnsi"/>
          <w:color w:val="016792"/>
          <w:sz w:val="22"/>
          <w:szCs w:val="22"/>
          <w:shd w:val="clear" w:color="auto" w:fill="FFFFFF"/>
        </w:rPr>
        <w:t>training</w:t>
      </w:r>
      <w:r w:rsidR="00A51436" w:rsidRPr="00A51436">
        <w:rPr>
          <w:rStyle w:val="apple-converted-space"/>
          <w:rFonts w:asciiTheme="majorHAnsi" w:hAnsiTheme="majorHAnsi" w:cstheme="majorHAnsi"/>
          <w:color w:val="016792"/>
          <w:sz w:val="22"/>
          <w:szCs w:val="22"/>
          <w:shd w:val="clear" w:color="auto" w:fill="FFFFFF"/>
        </w:rPr>
        <w:t xml:space="preserve"> collars</w:t>
      </w:r>
      <w:r w:rsidR="0023642A" w:rsidRPr="00A51436">
        <w:rPr>
          <w:rStyle w:val="apple-converted-space"/>
          <w:rFonts w:asciiTheme="majorHAnsi" w:hAnsiTheme="majorHAnsi" w:cstheme="majorHAnsi"/>
          <w:color w:val="016792"/>
          <w:sz w:val="22"/>
          <w:szCs w:val="22"/>
          <w:shd w:val="clear" w:color="auto" w:fill="FFFFFF"/>
        </w:rPr>
        <w:t>, to help safeguard animal welfare</w:t>
      </w:r>
      <w:r w:rsidR="007E6FDC">
        <w:rPr>
          <w:rStyle w:val="apple-converted-space"/>
          <w:rFonts w:asciiTheme="majorHAnsi" w:hAnsiTheme="majorHAnsi" w:cstheme="majorHAnsi"/>
          <w:color w:val="016792"/>
          <w:sz w:val="22"/>
          <w:szCs w:val="22"/>
          <w:shd w:val="clear" w:color="auto" w:fill="FFFFFF"/>
        </w:rPr>
        <w:t>.</w:t>
      </w:r>
    </w:p>
    <w:p w14:paraId="55C7CAD0" w14:textId="6CBC7556" w:rsidR="00B47DCE" w:rsidRPr="00D05F0A" w:rsidRDefault="00B47DCE" w:rsidP="003B21A6">
      <w:pPr>
        <w:pStyle w:val="Default"/>
        <w:spacing w:line="276" w:lineRule="auto"/>
        <w:jc w:val="both"/>
        <w:rPr>
          <w:rStyle w:val="apple-converted-space"/>
          <w:rFonts w:asciiTheme="majorHAnsi" w:hAnsiTheme="majorHAnsi" w:cstheme="majorHAnsi"/>
          <w:sz w:val="22"/>
          <w:szCs w:val="22"/>
          <w:shd w:val="clear" w:color="auto" w:fill="FFFFFF"/>
        </w:rPr>
      </w:pPr>
    </w:p>
    <w:p w14:paraId="1996B70D" w14:textId="0FE7F526" w:rsidR="00DF467A" w:rsidRPr="00D11F84" w:rsidRDefault="00DF467A" w:rsidP="003B21A6">
      <w:pPr>
        <w:pStyle w:val="Heading2"/>
        <w:spacing w:line="276" w:lineRule="auto"/>
        <w:rPr>
          <w:rFonts w:cstheme="majorHAnsi"/>
          <w:shd w:val="clear" w:color="auto" w:fill="FFFFFF"/>
        </w:rPr>
      </w:pPr>
      <w:r w:rsidRPr="00D11F84">
        <w:rPr>
          <w:rStyle w:val="apple-converted-space"/>
          <w:rFonts w:cstheme="majorHAnsi"/>
          <w:shd w:val="clear" w:color="auto" w:fill="FFFFFF"/>
        </w:rPr>
        <w:t>References</w:t>
      </w:r>
    </w:p>
    <w:p w14:paraId="501FD30F" w14:textId="77777777" w:rsidR="00DF467A" w:rsidRPr="00F66EBC" w:rsidRDefault="00DF467A" w:rsidP="00F66EBC">
      <w:pPr>
        <w:pStyle w:val="Default"/>
        <w:jc w:val="both"/>
        <w:rPr>
          <w:rFonts w:asciiTheme="majorHAnsi" w:hAnsiTheme="majorHAnsi" w:cstheme="majorHAnsi"/>
          <w:sz w:val="22"/>
          <w:szCs w:val="22"/>
        </w:rPr>
      </w:pPr>
    </w:p>
    <w:p w14:paraId="11050D6E" w14:textId="27CCA3C4" w:rsidR="00D11F84" w:rsidRPr="00F66EBC" w:rsidRDefault="00831520" w:rsidP="00F66EBC">
      <w:pPr>
        <w:pStyle w:val="ListParagraph"/>
        <w:numPr>
          <w:ilvl w:val="0"/>
          <w:numId w:val="27"/>
        </w:numPr>
        <w:spacing w:after="0" w:line="240" w:lineRule="auto"/>
        <w:rPr>
          <w:rFonts w:asciiTheme="majorHAnsi" w:hAnsiTheme="majorHAnsi" w:cstheme="majorHAnsi"/>
        </w:rPr>
      </w:pPr>
      <w:r>
        <w:rPr>
          <w:rFonts w:asciiTheme="majorHAnsi" w:hAnsiTheme="majorHAnsi" w:cstheme="majorHAnsi"/>
        </w:rPr>
        <w:lastRenderedPageBreak/>
        <w:t>Companion Animals New Zealand</w:t>
      </w:r>
      <w:r w:rsidR="00D11F84" w:rsidRPr="00F66EBC">
        <w:rPr>
          <w:rFonts w:asciiTheme="majorHAnsi" w:hAnsiTheme="majorHAnsi" w:cstheme="majorHAnsi"/>
        </w:rPr>
        <w:t xml:space="preserve">. </w:t>
      </w:r>
      <w:r w:rsidR="00D11F84" w:rsidRPr="00F66EBC">
        <w:rPr>
          <w:rFonts w:asciiTheme="majorHAnsi" w:hAnsiTheme="majorHAnsi" w:cstheme="majorHAnsi"/>
          <w:i/>
        </w:rPr>
        <w:t>Companion Animals in New Zealand 20</w:t>
      </w:r>
      <w:r w:rsidR="00746327">
        <w:rPr>
          <w:rFonts w:asciiTheme="majorHAnsi" w:hAnsiTheme="majorHAnsi" w:cstheme="majorHAnsi"/>
          <w:i/>
        </w:rPr>
        <w:t>16</w:t>
      </w:r>
      <w:r w:rsidR="00D11F84" w:rsidRPr="00F66EBC">
        <w:rPr>
          <w:rFonts w:asciiTheme="majorHAnsi" w:hAnsiTheme="majorHAnsi" w:cstheme="majorHAnsi"/>
        </w:rPr>
        <w:t xml:space="preserve">. Retrieved from </w:t>
      </w:r>
      <w:hyperlink r:id="rId22" w:history="1">
        <w:r w:rsidR="00746327" w:rsidRPr="00B1569B">
          <w:rPr>
            <w:rStyle w:val="Hyperlink"/>
          </w:rPr>
          <w:t>https://static1.squarespace.com/static/5d1bf13a3f8e880001289eeb/t/5f556c917d0bb54905a22858/1599433901911/Companion+Animals+in+New+Zealand+2016+Report_web.pdf</w:t>
        </w:r>
      </w:hyperlink>
      <w:r w:rsidR="00746327">
        <w:t xml:space="preserve"> </w:t>
      </w:r>
    </w:p>
    <w:p w14:paraId="6D85E3A8"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 xml:space="preserve">Meyer, I. and </w:t>
      </w:r>
      <w:proofErr w:type="spellStart"/>
      <w:r w:rsidRPr="00F66EBC">
        <w:rPr>
          <w:rFonts w:asciiTheme="majorHAnsi" w:hAnsiTheme="majorHAnsi" w:cstheme="majorHAnsi"/>
        </w:rPr>
        <w:t>Forkman</w:t>
      </w:r>
      <w:proofErr w:type="spellEnd"/>
      <w:r w:rsidRPr="00F66EBC">
        <w:rPr>
          <w:rFonts w:asciiTheme="majorHAnsi" w:hAnsiTheme="majorHAnsi" w:cstheme="majorHAnsi"/>
        </w:rPr>
        <w:t>, B. (2014). Dog and owner characteristics affecting the dog–owner relationship. </w:t>
      </w:r>
      <w:r w:rsidRPr="00F66EBC">
        <w:rPr>
          <w:rFonts w:asciiTheme="majorHAnsi" w:hAnsiTheme="majorHAnsi" w:cstheme="majorHAnsi"/>
          <w:i/>
          <w:iCs/>
        </w:rPr>
        <w:t xml:space="preserve">Journal of Veterinary </w:t>
      </w:r>
      <w:proofErr w:type="spellStart"/>
      <w:r w:rsidRPr="00F66EBC">
        <w:rPr>
          <w:rFonts w:asciiTheme="majorHAnsi" w:hAnsiTheme="majorHAnsi" w:cstheme="majorHAnsi"/>
          <w:i/>
          <w:iCs/>
        </w:rPr>
        <w:t>Behavior</w:t>
      </w:r>
      <w:proofErr w:type="spellEnd"/>
      <w:r w:rsidRPr="00F66EBC">
        <w:rPr>
          <w:rFonts w:asciiTheme="majorHAnsi" w:hAnsiTheme="majorHAnsi" w:cstheme="majorHAnsi"/>
          <w:i/>
          <w:iCs/>
        </w:rPr>
        <w:t>: Clinical Applications and Research</w:t>
      </w:r>
      <w:r w:rsidRPr="00F66EBC">
        <w:rPr>
          <w:rFonts w:asciiTheme="majorHAnsi" w:hAnsiTheme="majorHAnsi" w:cstheme="majorHAnsi"/>
        </w:rPr>
        <w:t>, 9(4), pp.143-150.</w:t>
      </w:r>
    </w:p>
    <w:p w14:paraId="447B927A"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 xml:space="preserve">Kwan, J. and Bain, M. (2013). Owner Attachment and Problem </w:t>
      </w:r>
      <w:proofErr w:type="spellStart"/>
      <w:r w:rsidRPr="00F66EBC">
        <w:rPr>
          <w:rFonts w:asciiTheme="majorHAnsi" w:hAnsiTheme="majorHAnsi" w:cstheme="majorHAnsi"/>
        </w:rPr>
        <w:t>Behaviors</w:t>
      </w:r>
      <w:proofErr w:type="spellEnd"/>
      <w:r w:rsidRPr="00F66EBC">
        <w:rPr>
          <w:rFonts w:asciiTheme="majorHAnsi" w:hAnsiTheme="majorHAnsi" w:cstheme="majorHAnsi"/>
        </w:rPr>
        <w:t xml:space="preserve"> Related to Relinquishment and Training Techniques of Dogs. </w:t>
      </w:r>
      <w:r w:rsidRPr="00F66EBC">
        <w:rPr>
          <w:rFonts w:asciiTheme="majorHAnsi" w:hAnsiTheme="majorHAnsi" w:cstheme="majorHAnsi"/>
          <w:i/>
          <w:iCs/>
        </w:rPr>
        <w:t>Journal of Applied Animal Welfare Science</w:t>
      </w:r>
      <w:r w:rsidRPr="00F66EBC">
        <w:rPr>
          <w:rFonts w:asciiTheme="majorHAnsi" w:hAnsiTheme="majorHAnsi" w:cstheme="majorHAnsi"/>
        </w:rPr>
        <w:t>, 16(2), pp.168-183.</w:t>
      </w:r>
    </w:p>
    <w:p w14:paraId="53AF2245" w14:textId="159A0E5B" w:rsidR="00D11F84" w:rsidRPr="00F66EBC" w:rsidRDefault="00D11F84" w:rsidP="00F66EBC">
      <w:pPr>
        <w:pStyle w:val="Bibliography"/>
        <w:numPr>
          <w:ilvl w:val="0"/>
          <w:numId w:val="27"/>
        </w:numPr>
        <w:tabs>
          <w:tab w:val="clear" w:pos="384"/>
        </w:tabs>
        <w:rPr>
          <w:rFonts w:asciiTheme="majorHAnsi" w:hAnsiTheme="majorHAnsi" w:cstheme="majorHAnsi"/>
        </w:rPr>
      </w:pPr>
      <w:r w:rsidRPr="00F66EBC">
        <w:rPr>
          <w:rFonts w:asciiTheme="majorHAnsi" w:hAnsiTheme="majorHAnsi" w:cstheme="majorHAnsi"/>
        </w:rPr>
        <w:t xml:space="preserve">Australian Veterinary Association. </w:t>
      </w:r>
      <w:r w:rsidRPr="00F66EBC">
        <w:rPr>
          <w:rFonts w:asciiTheme="majorHAnsi" w:hAnsiTheme="majorHAnsi" w:cstheme="majorHAnsi"/>
          <w:i/>
        </w:rPr>
        <w:t>Reward-Based Training: A Guide for Dog Trainers</w:t>
      </w:r>
      <w:r w:rsidRPr="00F66EBC">
        <w:rPr>
          <w:rFonts w:asciiTheme="majorHAnsi" w:hAnsiTheme="majorHAnsi" w:cstheme="majorHAnsi"/>
        </w:rPr>
        <w:t xml:space="preserve">. Retrieved from </w:t>
      </w:r>
      <w:hyperlink r:id="rId23" w:history="1">
        <w:r w:rsidRPr="00F66EBC">
          <w:rPr>
            <w:rStyle w:val="Hyperlink"/>
            <w:rFonts w:asciiTheme="majorHAnsi" w:hAnsiTheme="majorHAnsi" w:cstheme="majorHAnsi"/>
          </w:rPr>
          <w:t>https://www.ava.com.au/sites/default/files/AVA_website/pdfs/Reward-based-training-brochure-WEB.pdf</w:t>
        </w:r>
      </w:hyperlink>
      <w:r w:rsidRPr="00F66EBC">
        <w:rPr>
          <w:rFonts w:asciiTheme="majorHAnsi" w:hAnsiTheme="majorHAnsi" w:cstheme="majorHAnsi"/>
        </w:rPr>
        <w:t>.</w:t>
      </w:r>
    </w:p>
    <w:p w14:paraId="00C283A4"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proofErr w:type="spellStart"/>
      <w:r w:rsidRPr="00F66EBC">
        <w:rPr>
          <w:rFonts w:asciiTheme="majorHAnsi" w:hAnsiTheme="majorHAnsi" w:cstheme="majorHAnsi"/>
        </w:rPr>
        <w:t>Deldalle</w:t>
      </w:r>
      <w:proofErr w:type="spellEnd"/>
      <w:r w:rsidRPr="00F66EBC">
        <w:rPr>
          <w:rFonts w:asciiTheme="majorHAnsi" w:hAnsiTheme="majorHAnsi" w:cstheme="majorHAnsi"/>
        </w:rPr>
        <w:t xml:space="preserve">, S and </w:t>
      </w:r>
      <w:proofErr w:type="spellStart"/>
      <w:r w:rsidRPr="00F66EBC">
        <w:rPr>
          <w:rFonts w:asciiTheme="majorHAnsi" w:hAnsiTheme="majorHAnsi" w:cstheme="majorHAnsi"/>
        </w:rPr>
        <w:t>Gaunet</w:t>
      </w:r>
      <w:proofErr w:type="spellEnd"/>
      <w:r w:rsidRPr="00F66EBC">
        <w:rPr>
          <w:rFonts w:asciiTheme="majorHAnsi" w:hAnsiTheme="majorHAnsi" w:cstheme="majorHAnsi"/>
        </w:rPr>
        <w:t>, F. (2014). Effects of 2 training methods on stress-related behaviours of the dog (</w:t>
      </w:r>
      <w:r w:rsidRPr="00F66EBC">
        <w:rPr>
          <w:rFonts w:asciiTheme="majorHAnsi" w:hAnsiTheme="majorHAnsi" w:cstheme="majorHAnsi"/>
          <w:i/>
        </w:rPr>
        <w:t xml:space="preserve">Canis </w:t>
      </w:r>
      <w:proofErr w:type="spellStart"/>
      <w:r w:rsidRPr="00F66EBC">
        <w:rPr>
          <w:rFonts w:asciiTheme="majorHAnsi" w:hAnsiTheme="majorHAnsi" w:cstheme="majorHAnsi"/>
          <w:i/>
        </w:rPr>
        <w:t>familiaris</w:t>
      </w:r>
      <w:proofErr w:type="spellEnd"/>
      <w:r w:rsidRPr="00F66EBC">
        <w:rPr>
          <w:rFonts w:asciiTheme="majorHAnsi" w:hAnsiTheme="majorHAnsi" w:cstheme="majorHAnsi"/>
        </w:rPr>
        <w:t xml:space="preserve">) and on the dog-owner relationship. </w:t>
      </w:r>
      <w:r w:rsidRPr="00F66EBC">
        <w:rPr>
          <w:rFonts w:asciiTheme="majorHAnsi" w:hAnsiTheme="majorHAnsi" w:cstheme="majorHAnsi"/>
          <w:i/>
        </w:rPr>
        <w:t>Journal of Veterinary Behaviour</w:t>
      </w:r>
      <w:r w:rsidRPr="00F66EBC">
        <w:rPr>
          <w:rFonts w:asciiTheme="majorHAnsi" w:hAnsiTheme="majorHAnsi" w:cstheme="majorHAnsi"/>
        </w:rPr>
        <w:t>, 9, pp. 58-65.</w:t>
      </w:r>
    </w:p>
    <w:p w14:paraId="4140E47F"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proofErr w:type="spellStart"/>
      <w:r w:rsidRPr="00F66EBC">
        <w:rPr>
          <w:rFonts w:asciiTheme="majorHAnsi" w:hAnsiTheme="majorHAnsi" w:cstheme="majorHAnsi"/>
        </w:rPr>
        <w:t>Lysons</w:t>
      </w:r>
      <w:proofErr w:type="spellEnd"/>
      <w:r w:rsidRPr="00F66EBC">
        <w:rPr>
          <w:rFonts w:asciiTheme="majorHAnsi" w:hAnsiTheme="majorHAnsi" w:cstheme="majorHAnsi"/>
        </w:rPr>
        <w:t xml:space="preserve">, R. (2015). A review of recent evidence in relation to the welfare implications for cats and dogs arising from the use of electronic collars. </w:t>
      </w:r>
      <w:r w:rsidRPr="00F66EBC">
        <w:rPr>
          <w:rStyle w:val="Strong"/>
          <w:rFonts w:asciiTheme="majorHAnsi" w:hAnsiTheme="majorHAnsi" w:cstheme="majorHAnsi"/>
          <w:b w:val="0"/>
        </w:rPr>
        <w:t>Retrieved from</w:t>
      </w:r>
      <w:r w:rsidRPr="00F66EBC">
        <w:rPr>
          <w:rFonts w:asciiTheme="majorHAnsi" w:hAnsiTheme="majorHAnsi" w:cstheme="majorHAnsi"/>
        </w:rPr>
        <w:t xml:space="preserve"> </w:t>
      </w:r>
      <w:hyperlink r:id="rId24" w:history="1">
        <w:r w:rsidRPr="00F66EBC">
          <w:rPr>
            <w:rStyle w:val="Hyperlink"/>
            <w:rFonts w:asciiTheme="majorHAnsi" w:hAnsiTheme="majorHAnsi" w:cstheme="majorHAnsi"/>
          </w:rPr>
          <w:t>https://www.bsava.com/Portals/0/resources/documents/Animal-welfare-electronic-shock-collar-review.pdf?ver=2016-09-07-140457-713</w:t>
        </w:r>
      </w:hyperlink>
    </w:p>
    <w:p w14:paraId="718AC5A2"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 xml:space="preserve">Rooney, NJ and Cowan, S. (2011). Training methods and owner-dog interactions: Links with dog behaviour and learning ability. </w:t>
      </w:r>
      <w:r w:rsidRPr="00F66EBC">
        <w:rPr>
          <w:rFonts w:asciiTheme="majorHAnsi" w:hAnsiTheme="majorHAnsi" w:cstheme="majorHAnsi"/>
          <w:i/>
        </w:rPr>
        <w:t>Applied Animal Behaviour Science,</w:t>
      </w:r>
      <w:r w:rsidRPr="00F66EBC">
        <w:rPr>
          <w:rFonts w:asciiTheme="majorHAnsi" w:hAnsiTheme="majorHAnsi" w:cstheme="majorHAnsi"/>
        </w:rPr>
        <w:t xml:space="preserve"> 132, pp. 169-177.</w:t>
      </w:r>
    </w:p>
    <w:p w14:paraId="73CCD9ED"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proofErr w:type="spellStart"/>
      <w:r w:rsidRPr="00F66EBC">
        <w:rPr>
          <w:rFonts w:asciiTheme="majorHAnsi" w:hAnsiTheme="majorHAnsi" w:cstheme="majorHAnsi"/>
        </w:rPr>
        <w:t>Willson</w:t>
      </w:r>
      <w:proofErr w:type="spellEnd"/>
      <w:r w:rsidRPr="00F66EBC">
        <w:rPr>
          <w:rFonts w:asciiTheme="majorHAnsi" w:hAnsiTheme="majorHAnsi" w:cstheme="majorHAnsi"/>
        </w:rPr>
        <w:t xml:space="preserve">, E., Stratton, R., </w:t>
      </w:r>
      <w:proofErr w:type="spellStart"/>
      <w:r w:rsidRPr="00F66EBC">
        <w:rPr>
          <w:rFonts w:asciiTheme="majorHAnsi" w:hAnsiTheme="majorHAnsi" w:cstheme="majorHAnsi"/>
        </w:rPr>
        <w:t>Bolwell</w:t>
      </w:r>
      <w:proofErr w:type="spellEnd"/>
      <w:r w:rsidRPr="00F66EBC">
        <w:rPr>
          <w:rFonts w:asciiTheme="majorHAnsi" w:hAnsiTheme="majorHAnsi" w:cstheme="majorHAnsi"/>
        </w:rPr>
        <w:t>, C. and Stafford, K. (2017). Comparison of positive reinforcement training in cats: A pilot study. </w:t>
      </w:r>
      <w:r w:rsidRPr="00F66EBC">
        <w:rPr>
          <w:rFonts w:asciiTheme="majorHAnsi" w:hAnsiTheme="majorHAnsi" w:cstheme="majorHAnsi"/>
          <w:i/>
          <w:iCs/>
        </w:rPr>
        <w:t xml:space="preserve">Journal of Veterinary </w:t>
      </w:r>
      <w:proofErr w:type="spellStart"/>
      <w:r w:rsidRPr="00F66EBC">
        <w:rPr>
          <w:rFonts w:asciiTheme="majorHAnsi" w:hAnsiTheme="majorHAnsi" w:cstheme="majorHAnsi"/>
          <w:i/>
          <w:iCs/>
        </w:rPr>
        <w:t>Behavior</w:t>
      </w:r>
      <w:proofErr w:type="spellEnd"/>
      <w:r w:rsidRPr="00F66EBC">
        <w:rPr>
          <w:rFonts w:asciiTheme="majorHAnsi" w:hAnsiTheme="majorHAnsi" w:cstheme="majorHAnsi"/>
          <w:i/>
          <w:iCs/>
        </w:rPr>
        <w:t>: Clinical Applications and Research</w:t>
      </w:r>
      <w:r w:rsidRPr="00F66EBC">
        <w:rPr>
          <w:rFonts w:asciiTheme="majorHAnsi" w:hAnsiTheme="majorHAnsi" w:cstheme="majorHAnsi"/>
        </w:rPr>
        <w:t>, 21, pp.64-70.</w:t>
      </w:r>
    </w:p>
    <w:p w14:paraId="14D13F87"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 xml:space="preserve">Blackwell, EJ.; </w:t>
      </w:r>
      <w:proofErr w:type="spellStart"/>
      <w:r w:rsidRPr="00F66EBC">
        <w:rPr>
          <w:rFonts w:asciiTheme="majorHAnsi" w:hAnsiTheme="majorHAnsi" w:cstheme="majorHAnsi"/>
        </w:rPr>
        <w:t>Twells</w:t>
      </w:r>
      <w:proofErr w:type="spellEnd"/>
      <w:r w:rsidRPr="00F66EBC">
        <w:rPr>
          <w:rFonts w:asciiTheme="majorHAnsi" w:hAnsiTheme="majorHAnsi" w:cstheme="majorHAnsi"/>
        </w:rPr>
        <w:t xml:space="preserve">, C.; Seawright, A. and Casey, RA. (2008). The relationship between training methods and the occurrence of behaviour problems, as reported by owners, in a population of domestic dogs. </w:t>
      </w:r>
      <w:r w:rsidRPr="00F66EBC">
        <w:rPr>
          <w:rFonts w:asciiTheme="majorHAnsi" w:hAnsiTheme="majorHAnsi" w:cstheme="majorHAnsi"/>
          <w:i/>
        </w:rPr>
        <w:t>Journal of Veterinary Behaviour</w:t>
      </w:r>
      <w:r w:rsidRPr="00F66EBC">
        <w:rPr>
          <w:rFonts w:asciiTheme="majorHAnsi" w:hAnsiTheme="majorHAnsi" w:cstheme="majorHAnsi"/>
        </w:rPr>
        <w:t xml:space="preserve">, 3, pp. 207-217. </w:t>
      </w:r>
    </w:p>
    <w:p w14:paraId="3A7EDD35" w14:textId="34020E71" w:rsidR="00D11F84" w:rsidRPr="00F66EBC" w:rsidRDefault="00D11F84" w:rsidP="00F66EBC">
      <w:pPr>
        <w:pStyle w:val="ListParagraph"/>
        <w:numPr>
          <w:ilvl w:val="0"/>
          <w:numId w:val="27"/>
        </w:numPr>
        <w:spacing w:after="0" w:line="240" w:lineRule="auto"/>
        <w:rPr>
          <w:rFonts w:asciiTheme="majorHAnsi" w:hAnsiTheme="majorHAnsi" w:cstheme="majorHAnsi"/>
        </w:rPr>
      </w:pPr>
      <w:proofErr w:type="spellStart"/>
      <w:r w:rsidRPr="00F66EBC">
        <w:rPr>
          <w:rFonts w:asciiTheme="majorHAnsi" w:hAnsiTheme="majorHAnsi" w:cstheme="majorHAnsi"/>
        </w:rPr>
        <w:t>Hiby</w:t>
      </w:r>
      <w:proofErr w:type="spellEnd"/>
      <w:r w:rsidRPr="00F66EBC">
        <w:rPr>
          <w:rFonts w:asciiTheme="majorHAnsi" w:hAnsiTheme="majorHAnsi" w:cstheme="majorHAnsi"/>
        </w:rPr>
        <w:t>, EF.; Rooney, NJ, and Bradshaw, JWS.</w:t>
      </w:r>
      <w:r w:rsidR="00F66EBC" w:rsidRPr="00F66EBC">
        <w:rPr>
          <w:rFonts w:asciiTheme="majorHAnsi" w:hAnsiTheme="majorHAnsi" w:cstheme="majorHAnsi"/>
        </w:rPr>
        <w:t xml:space="preserve"> </w:t>
      </w:r>
      <w:r w:rsidRPr="00F66EBC">
        <w:rPr>
          <w:rFonts w:asciiTheme="majorHAnsi" w:hAnsiTheme="majorHAnsi" w:cstheme="majorHAnsi"/>
        </w:rPr>
        <w:t xml:space="preserve">(2004). Dog training methods: their use, effectiveness and interaction with behaviour and welfare. </w:t>
      </w:r>
      <w:r w:rsidRPr="00F66EBC">
        <w:rPr>
          <w:rFonts w:asciiTheme="majorHAnsi" w:hAnsiTheme="majorHAnsi" w:cstheme="majorHAnsi"/>
          <w:i/>
        </w:rPr>
        <w:t>Animal Welfare</w:t>
      </w:r>
      <w:r w:rsidRPr="00F66EBC">
        <w:rPr>
          <w:rFonts w:asciiTheme="majorHAnsi" w:hAnsiTheme="majorHAnsi" w:cstheme="majorHAnsi"/>
        </w:rPr>
        <w:t>, 13, pp. 63-69.</w:t>
      </w:r>
    </w:p>
    <w:p w14:paraId="25A02D47" w14:textId="4EA55D5E" w:rsidR="00DF1BB8" w:rsidRPr="00F66EBC" w:rsidRDefault="00DF1BB8" w:rsidP="00F66EBC">
      <w:pPr>
        <w:pStyle w:val="ListParagraph"/>
        <w:numPr>
          <w:ilvl w:val="0"/>
          <w:numId w:val="27"/>
        </w:numPr>
        <w:spacing w:line="240" w:lineRule="auto"/>
        <w:rPr>
          <w:rFonts w:asciiTheme="majorHAnsi" w:eastAsia="Times New Roman" w:hAnsiTheme="majorHAnsi" w:cstheme="majorHAnsi"/>
          <w:lang w:eastAsia="en-NZ"/>
        </w:rPr>
      </w:pPr>
      <w:r w:rsidRPr="00F66EBC">
        <w:rPr>
          <w:rFonts w:asciiTheme="majorHAnsi" w:eastAsia="Times New Roman" w:hAnsiTheme="majorHAnsi" w:cstheme="majorHAnsi"/>
          <w:lang w:eastAsia="en-NZ"/>
        </w:rPr>
        <w:t xml:space="preserve">Marston, LC, and Bennett, PC. (2003). Reforging the bond—towards successful canine adoption. </w:t>
      </w:r>
      <w:r w:rsidRPr="00F66EBC">
        <w:rPr>
          <w:rFonts w:asciiTheme="majorHAnsi" w:eastAsia="Times New Roman" w:hAnsiTheme="majorHAnsi" w:cstheme="majorHAnsi"/>
          <w:i/>
          <w:iCs/>
          <w:lang w:eastAsia="en-NZ"/>
        </w:rPr>
        <w:t>Applied Animal Behaviour Science</w:t>
      </w:r>
      <w:r w:rsidRPr="00F66EBC">
        <w:rPr>
          <w:rFonts w:asciiTheme="majorHAnsi" w:eastAsia="Times New Roman" w:hAnsiTheme="majorHAnsi" w:cstheme="majorHAnsi"/>
          <w:lang w:eastAsia="en-NZ"/>
        </w:rPr>
        <w:t xml:space="preserve">, </w:t>
      </w:r>
      <w:r w:rsidRPr="00F66EBC">
        <w:rPr>
          <w:rFonts w:asciiTheme="majorHAnsi" w:eastAsia="Times New Roman" w:hAnsiTheme="majorHAnsi" w:cstheme="majorHAnsi"/>
          <w:iCs/>
          <w:lang w:eastAsia="en-NZ"/>
        </w:rPr>
        <w:t>83.</w:t>
      </w:r>
      <w:r w:rsidRPr="00F66EBC">
        <w:rPr>
          <w:rFonts w:asciiTheme="majorHAnsi" w:eastAsia="Times New Roman" w:hAnsiTheme="majorHAnsi" w:cstheme="majorHAnsi"/>
          <w:lang w:eastAsia="en-NZ"/>
        </w:rPr>
        <w:t xml:space="preserve"> pp. 227-245.</w:t>
      </w:r>
    </w:p>
    <w:p w14:paraId="06A12687" w14:textId="42953621" w:rsidR="00DF1BB8" w:rsidRPr="00F66EBC" w:rsidRDefault="00DF1BB8" w:rsidP="00F66EBC">
      <w:pPr>
        <w:pStyle w:val="ListParagraph"/>
        <w:numPr>
          <w:ilvl w:val="0"/>
          <w:numId w:val="27"/>
        </w:numPr>
        <w:spacing w:line="240" w:lineRule="auto"/>
        <w:rPr>
          <w:rFonts w:asciiTheme="majorHAnsi" w:eastAsia="Times New Roman" w:hAnsiTheme="majorHAnsi" w:cstheme="majorHAnsi"/>
          <w:lang w:eastAsia="en-NZ"/>
        </w:rPr>
      </w:pPr>
      <w:r w:rsidRPr="00F66EBC">
        <w:rPr>
          <w:rFonts w:asciiTheme="majorHAnsi" w:eastAsia="Times New Roman" w:hAnsiTheme="majorHAnsi" w:cstheme="majorHAnsi"/>
          <w:lang w:eastAsia="en-NZ"/>
        </w:rPr>
        <w:t xml:space="preserve">Wells, DL. (2004). A review of environmental enrichment for kennelled dogs, </w:t>
      </w:r>
      <w:r w:rsidRPr="00F66EBC">
        <w:rPr>
          <w:rFonts w:asciiTheme="majorHAnsi" w:eastAsia="Times New Roman" w:hAnsiTheme="majorHAnsi" w:cstheme="majorHAnsi"/>
          <w:i/>
          <w:lang w:eastAsia="en-NZ"/>
        </w:rPr>
        <w:t xml:space="preserve">Canis </w:t>
      </w:r>
      <w:proofErr w:type="spellStart"/>
      <w:r w:rsidRPr="00F66EBC">
        <w:rPr>
          <w:rFonts w:asciiTheme="majorHAnsi" w:eastAsia="Times New Roman" w:hAnsiTheme="majorHAnsi" w:cstheme="majorHAnsi"/>
          <w:i/>
          <w:lang w:eastAsia="en-NZ"/>
        </w:rPr>
        <w:t>familiaris</w:t>
      </w:r>
      <w:proofErr w:type="spellEnd"/>
      <w:r w:rsidRPr="00F66EBC">
        <w:rPr>
          <w:rFonts w:asciiTheme="majorHAnsi" w:eastAsia="Times New Roman" w:hAnsiTheme="majorHAnsi" w:cstheme="majorHAnsi"/>
          <w:lang w:eastAsia="en-NZ"/>
        </w:rPr>
        <w:t xml:space="preserve">. </w:t>
      </w:r>
      <w:r w:rsidRPr="00F66EBC">
        <w:rPr>
          <w:rFonts w:asciiTheme="majorHAnsi" w:eastAsia="Times New Roman" w:hAnsiTheme="majorHAnsi" w:cstheme="majorHAnsi"/>
          <w:i/>
          <w:iCs/>
          <w:lang w:eastAsia="en-NZ"/>
        </w:rPr>
        <w:t>Applied Animal Behaviour Science</w:t>
      </w:r>
      <w:r w:rsidRPr="00F66EBC">
        <w:rPr>
          <w:rFonts w:asciiTheme="majorHAnsi" w:eastAsia="Times New Roman" w:hAnsiTheme="majorHAnsi" w:cstheme="majorHAnsi"/>
          <w:lang w:eastAsia="en-NZ"/>
        </w:rPr>
        <w:t xml:space="preserve">. </w:t>
      </w:r>
      <w:r w:rsidRPr="00F66EBC">
        <w:rPr>
          <w:rFonts w:asciiTheme="majorHAnsi" w:eastAsia="Times New Roman" w:hAnsiTheme="majorHAnsi" w:cstheme="majorHAnsi"/>
          <w:iCs/>
          <w:lang w:eastAsia="en-NZ"/>
        </w:rPr>
        <w:t>85,</w:t>
      </w:r>
      <w:r w:rsidRPr="00F66EBC">
        <w:rPr>
          <w:rFonts w:asciiTheme="majorHAnsi" w:eastAsia="Times New Roman" w:hAnsiTheme="majorHAnsi" w:cstheme="majorHAnsi"/>
          <w:lang w:eastAsia="en-NZ"/>
        </w:rPr>
        <w:t xml:space="preserve"> pp. 307-317.</w:t>
      </w:r>
    </w:p>
    <w:p w14:paraId="7D771AD3" w14:textId="09F49D14"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Thorn</w:t>
      </w:r>
      <w:r w:rsidR="00CC58BB" w:rsidRPr="00F66EBC">
        <w:rPr>
          <w:rFonts w:asciiTheme="majorHAnsi" w:hAnsiTheme="majorHAnsi" w:cstheme="majorHAnsi"/>
        </w:rPr>
        <w:t>, JL.; Templeton, JL.; Van Winkle, KMM. And Castillo, RR.</w:t>
      </w:r>
      <w:r w:rsidRPr="00F66EBC">
        <w:rPr>
          <w:rFonts w:asciiTheme="majorHAnsi" w:hAnsiTheme="majorHAnsi" w:cstheme="majorHAnsi"/>
        </w:rPr>
        <w:t xml:space="preserve"> </w:t>
      </w:r>
      <w:r w:rsidR="00CC58BB" w:rsidRPr="00F66EBC">
        <w:rPr>
          <w:rFonts w:asciiTheme="majorHAnsi" w:hAnsiTheme="majorHAnsi" w:cstheme="majorHAnsi"/>
        </w:rPr>
        <w:t>(</w:t>
      </w:r>
      <w:r w:rsidRPr="00F66EBC">
        <w:rPr>
          <w:rFonts w:asciiTheme="majorHAnsi" w:hAnsiTheme="majorHAnsi" w:cstheme="majorHAnsi"/>
        </w:rPr>
        <w:t>2010</w:t>
      </w:r>
      <w:r w:rsidR="00CC58BB" w:rsidRPr="00F66EBC">
        <w:rPr>
          <w:rFonts w:asciiTheme="majorHAnsi" w:hAnsiTheme="majorHAnsi" w:cstheme="majorHAnsi"/>
        </w:rPr>
        <w:t xml:space="preserve">). Conditioning Shelter Dogs to Sit. </w:t>
      </w:r>
      <w:r w:rsidR="00CC58BB" w:rsidRPr="00F66EBC">
        <w:rPr>
          <w:rFonts w:asciiTheme="majorHAnsi" w:hAnsiTheme="majorHAnsi" w:cstheme="majorHAnsi"/>
          <w:i/>
        </w:rPr>
        <w:t>Journal of Applied Animal Welfare Science</w:t>
      </w:r>
      <w:r w:rsidR="00CC58BB" w:rsidRPr="00F66EBC">
        <w:rPr>
          <w:rFonts w:asciiTheme="majorHAnsi" w:hAnsiTheme="majorHAnsi" w:cstheme="majorHAnsi"/>
        </w:rPr>
        <w:t>, 9(1), pp.25-39.</w:t>
      </w:r>
    </w:p>
    <w:p w14:paraId="5D4D1CD8"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 xml:space="preserve">Yin, S.; Fernandez, EJ.; Pagan, S.; Richardson, SL., and Snyder, G. (2008). Efﬁcacy of a remote-controlled, positive-reinforcement, dog-training system for modifying problem </w:t>
      </w:r>
      <w:proofErr w:type="spellStart"/>
      <w:r w:rsidRPr="00F66EBC">
        <w:rPr>
          <w:rFonts w:asciiTheme="majorHAnsi" w:hAnsiTheme="majorHAnsi" w:cstheme="majorHAnsi"/>
        </w:rPr>
        <w:t>behaviors</w:t>
      </w:r>
      <w:proofErr w:type="spellEnd"/>
      <w:r w:rsidRPr="00F66EBC">
        <w:rPr>
          <w:rFonts w:asciiTheme="majorHAnsi" w:hAnsiTheme="majorHAnsi" w:cstheme="majorHAnsi"/>
        </w:rPr>
        <w:t xml:space="preserve"> exhibited when people arrive at the door. </w:t>
      </w:r>
      <w:r w:rsidRPr="00F66EBC">
        <w:rPr>
          <w:rFonts w:asciiTheme="majorHAnsi" w:hAnsiTheme="majorHAnsi" w:cstheme="majorHAnsi"/>
          <w:i/>
        </w:rPr>
        <w:t>Applied Animal Behaviour Science</w:t>
      </w:r>
      <w:r w:rsidRPr="00F66EBC">
        <w:rPr>
          <w:rFonts w:asciiTheme="majorHAnsi" w:hAnsiTheme="majorHAnsi" w:cstheme="majorHAnsi"/>
        </w:rPr>
        <w:t>, 113, pp. 123-138.</w:t>
      </w:r>
    </w:p>
    <w:p w14:paraId="7258758A"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 xml:space="preserve">Herron, ME.; </w:t>
      </w:r>
      <w:proofErr w:type="spellStart"/>
      <w:r w:rsidRPr="00F66EBC">
        <w:rPr>
          <w:rFonts w:asciiTheme="majorHAnsi" w:hAnsiTheme="majorHAnsi" w:cstheme="majorHAnsi"/>
        </w:rPr>
        <w:t>ShoferIlana</w:t>
      </w:r>
      <w:proofErr w:type="spellEnd"/>
      <w:r w:rsidRPr="00F66EBC">
        <w:rPr>
          <w:rFonts w:asciiTheme="majorHAnsi" w:hAnsiTheme="majorHAnsi" w:cstheme="majorHAnsi"/>
        </w:rPr>
        <w:t xml:space="preserve">, FS. And Reisner, R. (2009). Survey of the use and outcome of confrontational and non-confrontational training methods in client-owned dogs showing undesired </w:t>
      </w:r>
      <w:proofErr w:type="spellStart"/>
      <w:r w:rsidRPr="00F66EBC">
        <w:rPr>
          <w:rFonts w:asciiTheme="majorHAnsi" w:hAnsiTheme="majorHAnsi" w:cstheme="majorHAnsi"/>
        </w:rPr>
        <w:t>behaviors</w:t>
      </w:r>
      <w:proofErr w:type="spellEnd"/>
      <w:r w:rsidRPr="00F66EBC">
        <w:rPr>
          <w:rFonts w:asciiTheme="majorHAnsi" w:hAnsiTheme="majorHAnsi" w:cstheme="majorHAnsi"/>
        </w:rPr>
        <w:t xml:space="preserve">. </w:t>
      </w:r>
      <w:r w:rsidRPr="00F66EBC">
        <w:rPr>
          <w:rFonts w:asciiTheme="majorHAnsi" w:hAnsiTheme="majorHAnsi" w:cstheme="majorHAnsi"/>
          <w:i/>
        </w:rPr>
        <w:t xml:space="preserve">Applied Animal Behaviour Science, </w:t>
      </w:r>
      <w:r w:rsidRPr="00F66EBC">
        <w:rPr>
          <w:rFonts w:asciiTheme="majorHAnsi" w:hAnsiTheme="majorHAnsi" w:cstheme="majorHAnsi"/>
        </w:rPr>
        <w:t>117(1-2), pp. 47-54.</w:t>
      </w:r>
    </w:p>
    <w:p w14:paraId="46A21EA0"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proofErr w:type="spellStart"/>
      <w:r w:rsidRPr="00F66EBC">
        <w:rPr>
          <w:rFonts w:asciiTheme="majorHAnsi" w:hAnsiTheme="majorHAnsi" w:cstheme="majorHAnsi"/>
        </w:rPr>
        <w:t>Beerda</w:t>
      </w:r>
      <w:proofErr w:type="spellEnd"/>
      <w:r w:rsidRPr="00F66EBC">
        <w:rPr>
          <w:rFonts w:asciiTheme="majorHAnsi" w:hAnsiTheme="majorHAnsi" w:cstheme="majorHAnsi"/>
        </w:rPr>
        <w:t xml:space="preserve">, B., </w:t>
      </w:r>
      <w:proofErr w:type="spellStart"/>
      <w:r w:rsidRPr="00F66EBC">
        <w:rPr>
          <w:rFonts w:asciiTheme="majorHAnsi" w:hAnsiTheme="majorHAnsi" w:cstheme="majorHAnsi"/>
        </w:rPr>
        <w:t>Schilder</w:t>
      </w:r>
      <w:proofErr w:type="spellEnd"/>
      <w:r w:rsidRPr="00F66EBC">
        <w:rPr>
          <w:rFonts w:asciiTheme="majorHAnsi" w:hAnsiTheme="majorHAnsi" w:cstheme="majorHAnsi"/>
        </w:rPr>
        <w:t xml:space="preserve">, M., van </w:t>
      </w:r>
      <w:proofErr w:type="spellStart"/>
      <w:r w:rsidRPr="00F66EBC">
        <w:rPr>
          <w:rFonts w:asciiTheme="majorHAnsi" w:hAnsiTheme="majorHAnsi" w:cstheme="majorHAnsi"/>
        </w:rPr>
        <w:t>Hooff</w:t>
      </w:r>
      <w:proofErr w:type="spellEnd"/>
      <w:r w:rsidRPr="00F66EBC">
        <w:rPr>
          <w:rFonts w:asciiTheme="majorHAnsi" w:hAnsiTheme="majorHAnsi" w:cstheme="majorHAnsi"/>
        </w:rPr>
        <w:t>, J., de Vries, H. and Mol, J. (1998). Behavioural, saliva cortisol and heart rate responses to different types of stimuli in dogs. </w:t>
      </w:r>
      <w:r w:rsidRPr="00F66EBC">
        <w:rPr>
          <w:rFonts w:asciiTheme="majorHAnsi" w:hAnsiTheme="majorHAnsi" w:cstheme="majorHAnsi"/>
          <w:i/>
          <w:iCs/>
        </w:rPr>
        <w:t>Applied Animal Behaviour Science</w:t>
      </w:r>
      <w:r w:rsidRPr="00F66EBC">
        <w:rPr>
          <w:rFonts w:asciiTheme="majorHAnsi" w:hAnsiTheme="majorHAnsi" w:cstheme="majorHAnsi"/>
        </w:rPr>
        <w:t>, 58(3-4), pp.365-381.</w:t>
      </w:r>
    </w:p>
    <w:p w14:paraId="547DC4C1"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Ziv, G. (2017). The effects of using aversive training methods in dogs—A review. </w:t>
      </w:r>
      <w:r w:rsidRPr="00F66EBC">
        <w:rPr>
          <w:rFonts w:asciiTheme="majorHAnsi" w:hAnsiTheme="majorHAnsi" w:cstheme="majorHAnsi"/>
          <w:i/>
          <w:iCs/>
        </w:rPr>
        <w:t xml:space="preserve">Journal of Veterinary </w:t>
      </w:r>
      <w:proofErr w:type="spellStart"/>
      <w:r w:rsidRPr="00F66EBC">
        <w:rPr>
          <w:rFonts w:asciiTheme="majorHAnsi" w:hAnsiTheme="majorHAnsi" w:cstheme="majorHAnsi"/>
          <w:i/>
          <w:iCs/>
        </w:rPr>
        <w:t>Behavior</w:t>
      </w:r>
      <w:proofErr w:type="spellEnd"/>
      <w:r w:rsidRPr="00F66EBC">
        <w:rPr>
          <w:rFonts w:asciiTheme="majorHAnsi" w:hAnsiTheme="majorHAnsi" w:cstheme="majorHAnsi"/>
          <w:i/>
          <w:iCs/>
        </w:rPr>
        <w:t>: Clinical Applications and Research</w:t>
      </w:r>
      <w:r w:rsidRPr="00F66EBC">
        <w:rPr>
          <w:rFonts w:asciiTheme="majorHAnsi" w:hAnsiTheme="majorHAnsi" w:cstheme="majorHAnsi"/>
        </w:rPr>
        <w:t>, 19, pp.50-60.</w:t>
      </w:r>
    </w:p>
    <w:p w14:paraId="67881133" w14:textId="6A08C25E" w:rsidR="009054EC" w:rsidRPr="00F66EBC" w:rsidRDefault="00DF1BB8"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lastRenderedPageBreak/>
        <w:t xml:space="preserve">Askew, HR. (1996). Treatment of </w:t>
      </w:r>
      <w:proofErr w:type="spellStart"/>
      <w:r w:rsidRPr="00F66EBC">
        <w:rPr>
          <w:rFonts w:asciiTheme="majorHAnsi" w:hAnsiTheme="majorHAnsi" w:cstheme="majorHAnsi"/>
        </w:rPr>
        <w:t>behavior</w:t>
      </w:r>
      <w:proofErr w:type="spellEnd"/>
      <w:r w:rsidRPr="00F66EBC">
        <w:rPr>
          <w:rFonts w:asciiTheme="majorHAnsi" w:hAnsiTheme="majorHAnsi" w:cstheme="majorHAnsi"/>
        </w:rPr>
        <w:t xml:space="preserve"> problems in dogs and cats: a guide for the small animal veterinarian. </w:t>
      </w:r>
      <w:r w:rsidRPr="00F66EBC">
        <w:rPr>
          <w:rFonts w:asciiTheme="majorHAnsi" w:hAnsiTheme="majorHAnsi" w:cstheme="majorHAnsi"/>
          <w:i/>
          <w:iCs/>
        </w:rPr>
        <w:t xml:space="preserve">Treatment of </w:t>
      </w:r>
      <w:proofErr w:type="spellStart"/>
      <w:r w:rsidRPr="00F66EBC">
        <w:rPr>
          <w:rFonts w:asciiTheme="majorHAnsi" w:hAnsiTheme="majorHAnsi" w:cstheme="majorHAnsi"/>
          <w:i/>
          <w:iCs/>
        </w:rPr>
        <w:t>behavior</w:t>
      </w:r>
      <w:proofErr w:type="spellEnd"/>
      <w:r w:rsidRPr="00F66EBC">
        <w:rPr>
          <w:rFonts w:asciiTheme="majorHAnsi" w:hAnsiTheme="majorHAnsi" w:cstheme="majorHAnsi"/>
          <w:i/>
          <w:iCs/>
        </w:rPr>
        <w:t xml:space="preserve"> problems in dogs and cats: a guide for the small animal veterinarian</w:t>
      </w:r>
      <w:r w:rsidR="009054EC" w:rsidRPr="00F66EBC">
        <w:rPr>
          <w:rFonts w:asciiTheme="majorHAnsi" w:hAnsiTheme="majorHAnsi" w:cstheme="majorHAnsi"/>
          <w:i/>
          <w:iCs/>
        </w:rPr>
        <w:t>.</w:t>
      </w:r>
    </w:p>
    <w:p w14:paraId="18BB7B11" w14:textId="30B9EB63" w:rsidR="00D11F84" w:rsidRPr="00F66EBC" w:rsidRDefault="00D11F84" w:rsidP="00F66EBC">
      <w:pPr>
        <w:pStyle w:val="ListParagraph"/>
        <w:numPr>
          <w:ilvl w:val="0"/>
          <w:numId w:val="27"/>
        </w:numPr>
        <w:spacing w:after="0" w:line="240" w:lineRule="auto"/>
        <w:rPr>
          <w:rFonts w:asciiTheme="majorHAnsi" w:hAnsiTheme="majorHAnsi" w:cstheme="majorHAnsi"/>
        </w:rPr>
      </w:pPr>
      <w:proofErr w:type="spellStart"/>
      <w:r w:rsidRPr="00F66EBC">
        <w:rPr>
          <w:rFonts w:asciiTheme="majorHAnsi" w:hAnsiTheme="majorHAnsi" w:cstheme="majorHAnsi"/>
        </w:rPr>
        <w:t>Arhant</w:t>
      </w:r>
      <w:proofErr w:type="spellEnd"/>
      <w:r w:rsidRPr="00F66EBC">
        <w:rPr>
          <w:rFonts w:asciiTheme="majorHAnsi" w:hAnsiTheme="majorHAnsi" w:cstheme="majorHAnsi"/>
        </w:rPr>
        <w:t xml:space="preserve">, C.; </w:t>
      </w:r>
      <w:proofErr w:type="spellStart"/>
      <w:r w:rsidRPr="00F66EBC">
        <w:rPr>
          <w:rFonts w:asciiTheme="majorHAnsi" w:hAnsiTheme="majorHAnsi" w:cstheme="majorHAnsi"/>
        </w:rPr>
        <w:t>Bubna-Littitz</w:t>
      </w:r>
      <w:proofErr w:type="spellEnd"/>
      <w:r w:rsidRPr="00F66EBC">
        <w:rPr>
          <w:rFonts w:asciiTheme="majorHAnsi" w:hAnsiTheme="majorHAnsi" w:cstheme="majorHAnsi"/>
        </w:rPr>
        <w:t xml:space="preserve">, H.; Bartels, A.; </w:t>
      </w:r>
      <w:proofErr w:type="spellStart"/>
      <w:r w:rsidRPr="00F66EBC">
        <w:rPr>
          <w:rFonts w:asciiTheme="majorHAnsi" w:hAnsiTheme="majorHAnsi" w:cstheme="majorHAnsi"/>
        </w:rPr>
        <w:t>Futschik</w:t>
      </w:r>
      <w:proofErr w:type="spellEnd"/>
      <w:r w:rsidRPr="00F66EBC">
        <w:rPr>
          <w:rFonts w:asciiTheme="majorHAnsi" w:hAnsiTheme="majorHAnsi" w:cstheme="majorHAnsi"/>
        </w:rPr>
        <w:t xml:space="preserve">, A. and Troxler, J. (2010). Behaviour of smaller and larger dogs: Effects of training methods, inconsistency of owner behaviour and level of engagement in activities with the dog. </w:t>
      </w:r>
      <w:r w:rsidRPr="00F66EBC">
        <w:rPr>
          <w:rFonts w:asciiTheme="majorHAnsi" w:hAnsiTheme="majorHAnsi" w:cstheme="majorHAnsi"/>
          <w:i/>
        </w:rPr>
        <w:t xml:space="preserve">Applied Animal Behaviour Science, </w:t>
      </w:r>
      <w:r w:rsidRPr="00F66EBC">
        <w:rPr>
          <w:rFonts w:asciiTheme="majorHAnsi" w:hAnsiTheme="majorHAnsi" w:cstheme="majorHAnsi"/>
        </w:rPr>
        <w:t>123, pp. 131-142.</w:t>
      </w:r>
    </w:p>
    <w:p w14:paraId="6B6CF2B2" w14:textId="759D4EC4" w:rsidR="00D11F84" w:rsidRPr="00F66EBC" w:rsidRDefault="00490D2F"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 xml:space="preserve">Ellis, S. (2016). </w:t>
      </w:r>
      <w:r w:rsidRPr="00F66EBC">
        <w:rPr>
          <w:rFonts w:asciiTheme="majorHAnsi" w:hAnsiTheme="majorHAnsi" w:cstheme="majorHAnsi"/>
          <w:i/>
        </w:rPr>
        <w:t xml:space="preserve">Why </w:t>
      </w:r>
      <w:r w:rsidR="003969D0" w:rsidRPr="00F66EBC">
        <w:rPr>
          <w:rFonts w:asciiTheme="majorHAnsi" w:hAnsiTheme="majorHAnsi" w:cstheme="majorHAnsi"/>
          <w:i/>
        </w:rPr>
        <w:t>s</w:t>
      </w:r>
      <w:r w:rsidRPr="00F66EBC">
        <w:rPr>
          <w:rFonts w:asciiTheme="majorHAnsi" w:hAnsiTheme="majorHAnsi" w:cstheme="majorHAnsi"/>
          <w:i/>
        </w:rPr>
        <w:t xml:space="preserve">pray </w:t>
      </w:r>
      <w:r w:rsidR="003969D0" w:rsidRPr="00F66EBC">
        <w:rPr>
          <w:rFonts w:asciiTheme="majorHAnsi" w:hAnsiTheme="majorHAnsi" w:cstheme="majorHAnsi"/>
          <w:i/>
        </w:rPr>
        <w:t>b</w:t>
      </w:r>
      <w:r w:rsidRPr="00F66EBC">
        <w:rPr>
          <w:rFonts w:asciiTheme="majorHAnsi" w:hAnsiTheme="majorHAnsi" w:cstheme="majorHAnsi"/>
          <w:i/>
        </w:rPr>
        <w:t xml:space="preserve">ottles are a </w:t>
      </w:r>
      <w:r w:rsidR="003969D0" w:rsidRPr="00F66EBC">
        <w:rPr>
          <w:rFonts w:asciiTheme="majorHAnsi" w:hAnsiTheme="majorHAnsi" w:cstheme="majorHAnsi"/>
          <w:i/>
        </w:rPr>
        <w:t>b</w:t>
      </w:r>
      <w:r w:rsidRPr="00F66EBC">
        <w:rPr>
          <w:rFonts w:asciiTheme="majorHAnsi" w:hAnsiTheme="majorHAnsi" w:cstheme="majorHAnsi"/>
          <w:i/>
        </w:rPr>
        <w:t xml:space="preserve">ad </w:t>
      </w:r>
      <w:r w:rsidR="003969D0" w:rsidRPr="00F66EBC">
        <w:rPr>
          <w:rFonts w:asciiTheme="majorHAnsi" w:hAnsiTheme="majorHAnsi" w:cstheme="majorHAnsi"/>
          <w:i/>
        </w:rPr>
        <w:t>i</w:t>
      </w:r>
      <w:r w:rsidRPr="00F66EBC">
        <w:rPr>
          <w:rFonts w:asciiTheme="majorHAnsi" w:hAnsiTheme="majorHAnsi" w:cstheme="majorHAnsi"/>
          <w:i/>
        </w:rPr>
        <w:t>dea.</w:t>
      </w:r>
      <w:r w:rsidRPr="00F66EBC">
        <w:rPr>
          <w:rFonts w:asciiTheme="majorHAnsi" w:hAnsiTheme="majorHAnsi" w:cstheme="majorHAnsi"/>
        </w:rPr>
        <w:t xml:space="preserve"> Intelligent Cat Care for the Dedicated </w:t>
      </w:r>
      <w:r w:rsidR="00F425AC" w:rsidRPr="00F66EBC">
        <w:rPr>
          <w:rFonts w:asciiTheme="majorHAnsi" w:hAnsiTheme="majorHAnsi" w:cstheme="majorHAnsi"/>
        </w:rPr>
        <w:t>C</w:t>
      </w:r>
      <w:r w:rsidRPr="00F66EBC">
        <w:rPr>
          <w:rFonts w:asciiTheme="majorHAnsi" w:hAnsiTheme="majorHAnsi" w:cstheme="majorHAnsi"/>
        </w:rPr>
        <w:t xml:space="preserve">at Carer [International Cat Care]. 1[9], PP 102. Retrieved from </w:t>
      </w:r>
      <w:hyperlink r:id="rId25" w:history="1">
        <w:r w:rsidRPr="00F66EBC">
          <w:rPr>
            <w:rStyle w:val="Hyperlink"/>
            <w:rFonts w:asciiTheme="majorHAnsi" w:hAnsiTheme="majorHAnsi" w:cstheme="majorHAnsi"/>
          </w:rPr>
          <w:t>https://icatcare.org/sites/default/files/PDF/intelligentCatCare/intelligent-cat-care-2016-1-9a.pdf</w:t>
        </w:r>
      </w:hyperlink>
    </w:p>
    <w:p w14:paraId="4DA7875B"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 xml:space="preserve">Companion Animal Welfare Council. (2012). </w:t>
      </w:r>
      <w:r w:rsidRPr="00F66EBC">
        <w:rPr>
          <w:rFonts w:asciiTheme="majorHAnsi" w:hAnsiTheme="majorHAnsi" w:cstheme="majorHAnsi"/>
          <w:i/>
        </w:rPr>
        <w:t>The Use of Electric Pulse Training Aids (EPTAs) in Companion Animals.</w:t>
      </w:r>
      <w:r w:rsidRPr="00F66EBC">
        <w:rPr>
          <w:rFonts w:asciiTheme="majorHAnsi" w:hAnsiTheme="majorHAnsi" w:cstheme="majorHAnsi"/>
        </w:rPr>
        <w:t xml:space="preserve"> Retrieved from: </w:t>
      </w:r>
      <w:hyperlink r:id="rId26" w:history="1">
        <w:r w:rsidRPr="00F66EBC">
          <w:rPr>
            <w:rStyle w:val="Hyperlink"/>
            <w:rFonts w:asciiTheme="majorHAnsi" w:hAnsiTheme="majorHAnsi" w:cstheme="majorHAnsi"/>
          </w:rPr>
          <w:t>http://eprints.lincoln.ac.uk/14640/1/CAWC%20ecollar%20report.pdf</w:t>
        </w:r>
      </w:hyperlink>
      <w:r w:rsidRPr="00F66EBC">
        <w:rPr>
          <w:rFonts w:asciiTheme="majorHAnsi" w:hAnsiTheme="majorHAnsi" w:cstheme="majorHAnsi"/>
        </w:rPr>
        <w:t>. 14</w:t>
      </w:r>
      <w:r w:rsidRPr="00F66EBC">
        <w:rPr>
          <w:rFonts w:asciiTheme="majorHAnsi" w:hAnsiTheme="majorHAnsi" w:cstheme="majorHAnsi"/>
          <w:vertAlign w:val="superscript"/>
        </w:rPr>
        <w:t>th</w:t>
      </w:r>
      <w:r w:rsidRPr="00F66EBC">
        <w:rPr>
          <w:rFonts w:asciiTheme="majorHAnsi" w:hAnsiTheme="majorHAnsi" w:cstheme="majorHAnsi"/>
        </w:rPr>
        <w:t xml:space="preserve"> November 2018.</w:t>
      </w:r>
    </w:p>
    <w:p w14:paraId="2F008F18"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bookmarkStart w:id="4" w:name="_Hlk529794804"/>
      <w:proofErr w:type="spellStart"/>
      <w:r w:rsidRPr="00F66EBC">
        <w:rPr>
          <w:rFonts w:asciiTheme="majorHAnsi" w:hAnsiTheme="majorHAnsi" w:cstheme="majorHAnsi"/>
        </w:rPr>
        <w:t>Schilder</w:t>
      </w:r>
      <w:proofErr w:type="spellEnd"/>
      <w:r w:rsidRPr="00F66EBC">
        <w:rPr>
          <w:rFonts w:asciiTheme="majorHAnsi" w:hAnsiTheme="majorHAnsi" w:cstheme="majorHAnsi"/>
        </w:rPr>
        <w:t xml:space="preserve">, M. and van der Borg, J. (2004). Training dogs with help of the shock collar: short and long term behavioural effects. </w:t>
      </w:r>
      <w:r w:rsidRPr="00F66EBC">
        <w:rPr>
          <w:rFonts w:asciiTheme="majorHAnsi" w:hAnsiTheme="majorHAnsi" w:cstheme="majorHAnsi"/>
          <w:i/>
        </w:rPr>
        <w:t>Applied Animal Behaviour Science</w:t>
      </w:r>
      <w:r w:rsidRPr="00F66EBC">
        <w:rPr>
          <w:rFonts w:asciiTheme="majorHAnsi" w:hAnsiTheme="majorHAnsi" w:cstheme="majorHAnsi"/>
        </w:rPr>
        <w:t>, 85, pp. 319-334.</w:t>
      </w:r>
      <w:bookmarkEnd w:id="4"/>
      <w:r w:rsidRPr="00F66EBC">
        <w:rPr>
          <w:rFonts w:asciiTheme="majorHAnsi" w:hAnsiTheme="majorHAnsi" w:cstheme="majorHAnsi"/>
        </w:rPr>
        <w:t xml:space="preserve"> </w:t>
      </w:r>
    </w:p>
    <w:p w14:paraId="437E47D0" w14:textId="2B3B9191" w:rsidR="00D11F84" w:rsidRPr="00F66EBC" w:rsidRDefault="003969D0" w:rsidP="00F66EBC">
      <w:pPr>
        <w:pStyle w:val="ListParagraph"/>
        <w:numPr>
          <w:ilvl w:val="0"/>
          <w:numId w:val="27"/>
        </w:numPr>
        <w:tabs>
          <w:tab w:val="left" w:pos="2540"/>
        </w:tabs>
        <w:spacing w:after="0" w:line="240" w:lineRule="auto"/>
        <w:rPr>
          <w:rFonts w:asciiTheme="majorHAnsi" w:hAnsiTheme="majorHAnsi" w:cstheme="majorHAnsi"/>
          <w:lang w:val="en-US"/>
        </w:rPr>
      </w:pPr>
      <w:r w:rsidRPr="00F66EBC">
        <w:rPr>
          <w:rFonts w:asciiTheme="majorHAnsi" w:hAnsiTheme="majorHAnsi" w:cstheme="majorHAnsi"/>
        </w:rPr>
        <w:t xml:space="preserve">Masson, S.; de la Vega, S.; </w:t>
      </w:r>
      <w:proofErr w:type="spellStart"/>
      <w:r w:rsidRPr="00F66EBC">
        <w:rPr>
          <w:rFonts w:asciiTheme="majorHAnsi" w:hAnsiTheme="majorHAnsi" w:cstheme="majorHAnsi"/>
        </w:rPr>
        <w:t>Gazzano</w:t>
      </w:r>
      <w:proofErr w:type="spellEnd"/>
      <w:r w:rsidRPr="00F66EBC">
        <w:rPr>
          <w:rFonts w:asciiTheme="majorHAnsi" w:hAnsiTheme="majorHAnsi" w:cstheme="majorHAnsi"/>
        </w:rPr>
        <w:t xml:space="preserve">, A., </w:t>
      </w:r>
      <w:proofErr w:type="spellStart"/>
      <w:r w:rsidRPr="00F66EBC">
        <w:rPr>
          <w:rFonts w:asciiTheme="majorHAnsi" w:hAnsiTheme="majorHAnsi" w:cstheme="majorHAnsi"/>
        </w:rPr>
        <w:t>Mariti</w:t>
      </w:r>
      <w:proofErr w:type="spellEnd"/>
      <w:r w:rsidRPr="00F66EBC">
        <w:rPr>
          <w:rFonts w:asciiTheme="majorHAnsi" w:hAnsiTheme="majorHAnsi" w:cstheme="majorHAnsi"/>
        </w:rPr>
        <w:t xml:space="preserve">, C.; Da </w:t>
      </w:r>
      <w:proofErr w:type="spellStart"/>
      <w:r w:rsidRPr="00F66EBC">
        <w:rPr>
          <w:rFonts w:asciiTheme="majorHAnsi" w:hAnsiTheme="majorHAnsi" w:cstheme="majorHAnsi"/>
        </w:rPr>
        <w:t>Graca</w:t>
      </w:r>
      <w:proofErr w:type="spellEnd"/>
      <w:r w:rsidRPr="00F66EBC">
        <w:rPr>
          <w:rFonts w:asciiTheme="majorHAnsi" w:hAnsiTheme="majorHAnsi" w:cstheme="majorHAnsi"/>
        </w:rPr>
        <w:t xml:space="preserve"> Pereira, G.; </w:t>
      </w:r>
      <w:proofErr w:type="spellStart"/>
      <w:r w:rsidRPr="00F66EBC">
        <w:rPr>
          <w:rFonts w:asciiTheme="majorHAnsi" w:hAnsiTheme="majorHAnsi" w:cstheme="majorHAnsi"/>
        </w:rPr>
        <w:t>Halsberghe</w:t>
      </w:r>
      <w:proofErr w:type="spellEnd"/>
      <w:r w:rsidRPr="00F66EBC">
        <w:rPr>
          <w:rFonts w:asciiTheme="majorHAnsi" w:hAnsiTheme="majorHAnsi" w:cstheme="majorHAnsi"/>
        </w:rPr>
        <w:t xml:space="preserve">, C.; </w:t>
      </w:r>
      <w:proofErr w:type="spellStart"/>
      <w:r w:rsidRPr="00F66EBC">
        <w:rPr>
          <w:rFonts w:asciiTheme="majorHAnsi" w:hAnsiTheme="majorHAnsi" w:cstheme="majorHAnsi"/>
        </w:rPr>
        <w:t>Leyvraz</w:t>
      </w:r>
      <w:proofErr w:type="spellEnd"/>
      <w:r w:rsidRPr="00F66EBC">
        <w:rPr>
          <w:rFonts w:asciiTheme="majorHAnsi" w:hAnsiTheme="majorHAnsi" w:cstheme="majorHAnsi"/>
        </w:rPr>
        <w:t xml:space="preserve">, AM.; </w:t>
      </w:r>
      <w:proofErr w:type="spellStart"/>
      <w:r w:rsidRPr="00F66EBC">
        <w:rPr>
          <w:rFonts w:asciiTheme="majorHAnsi" w:hAnsiTheme="majorHAnsi" w:cstheme="majorHAnsi"/>
        </w:rPr>
        <w:t>McPeake</w:t>
      </w:r>
      <w:proofErr w:type="spellEnd"/>
      <w:r w:rsidRPr="00F66EBC">
        <w:rPr>
          <w:rFonts w:asciiTheme="majorHAnsi" w:hAnsiTheme="majorHAnsi" w:cstheme="majorHAnsi"/>
        </w:rPr>
        <w:t xml:space="preserve">, K and Schoening, B. (2018). Electronic training devices: Discussion on the pros and cons of their use in dogs as a basis for the position statement of the European Society of Veterinary Clinical Ethology. </w:t>
      </w:r>
      <w:r w:rsidRPr="00F66EBC">
        <w:rPr>
          <w:rFonts w:asciiTheme="majorHAnsi" w:hAnsiTheme="majorHAnsi" w:cstheme="majorHAnsi"/>
          <w:i/>
        </w:rPr>
        <w:t xml:space="preserve">Journal of Veterinary </w:t>
      </w:r>
      <w:proofErr w:type="spellStart"/>
      <w:r w:rsidRPr="00F66EBC">
        <w:rPr>
          <w:rFonts w:asciiTheme="majorHAnsi" w:hAnsiTheme="majorHAnsi" w:cstheme="majorHAnsi"/>
          <w:i/>
        </w:rPr>
        <w:t>Behavior</w:t>
      </w:r>
      <w:proofErr w:type="spellEnd"/>
      <w:r w:rsidRPr="00F66EBC">
        <w:rPr>
          <w:rFonts w:asciiTheme="majorHAnsi" w:hAnsiTheme="majorHAnsi" w:cstheme="majorHAnsi"/>
        </w:rPr>
        <w:t xml:space="preserve">, 25. Pp 71-75 </w:t>
      </w:r>
    </w:p>
    <w:p w14:paraId="5E95C3F6" w14:textId="37E0D81F" w:rsidR="00D11F84" w:rsidRPr="00F66EBC" w:rsidRDefault="00D11F84" w:rsidP="00F66EBC">
      <w:pPr>
        <w:pStyle w:val="ListParagraph"/>
        <w:numPr>
          <w:ilvl w:val="0"/>
          <w:numId w:val="27"/>
        </w:numPr>
        <w:spacing w:after="0" w:line="240" w:lineRule="auto"/>
        <w:rPr>
          <w:rFonts w:asciiTheme="majorHAnsi" w:hAnsiTheme="majorHAnsi" w:cstheme="majorHAnsi"/>
        </w:rPr>
      </w:pPr>
      <w:proofErr w:type="spellStart"/>
      <w:r w:rsidRPr="00F66EBC">
        <w:rPr>
          <w:rFonts w:asciiTheme="majorHAnsi" w:hAnsiTheme="majorHAnsi" w:cstheme="majorHAnsi"/>
        </w:rPr>
        <w:t>Frankewich</w:t>
      </w:r>
      <w:proofErr w:type="spellEnd"/>
      <w:r w:rsidRPr="00F66EBC">
        <w:rPr>
          <w:rFonts w:asciiTheme="majorHAnsi" w:hAnsiTheme="majorHAnsi" w:cstheme="majorHAnsi"/>
        </w:rPr>
        <w:t xml:space="preserve"> Jr, W. (2002). Method and apparatus for testing an electronic pet containment transmitter. US6838991B2. Retrieved from </w:t>
      </w:r>
      <w:hyperlink r:id="rId27" w:history="1">
        <w:r w:rsidRPr="00F66EBC">
          <w:rPr>
            <w:rStyle w:val="Hyperlink"/>
            <w:rFonts w:asciiTheme="majorHAnsi" w:hAnsiTheme="majorHAnsi" w:cstheme="majorHAnsi"/>
          </w:rPr>
          <w:t>https://patents.google.com/patent/US6838991</w:t>
        </w:r>
      </w:hyperlink>
    </w:p>
    <w:p w14:paraId="328BA68F"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 xml:space="preserve">Polsky, R. (2000). Can Aggression in Dogs Be Elicited Through the Use of Electronic Pet Containment Systems? </w:t>
      </w:r>
      <w:r w:rsidRPr="00F66EBC">
        <w:rPr>
          <w:rFonts w:asciiTheme="majorHAnsi" w:hAnsiTheme="majorHAnsi" w:cstheme="majorHAnsi"/>
          <w:i/>
        </w:rPr>
        <w:t>Journal of Applied Animal Welfare Science</w:t>
      </w:r>
      <w:r w:rsidRPr="00F66EBC">
        <w:rPr>
          <w:rFonts w:asciiTheme="majorHAnsi" w:hAnsiTheme="majorHAnsi" w:cstheme="majorHAnsi"/>
        </w:rPr>
        <w:t xml:space="preserve">, 3(4), pp. 345-357. </w:t>
      </w:r>
    </w:p>
    <w:p w14:paraId="32818EE5" w14:textId="77777777" w:rsidR="00D11F84" w:rsidRPr="00F66EBC" w:rsidRDefault="00D11F84" w:rsidP="00F66EBC">
      <w:pPr>
        <w:pStyle w:val="ListParagraph"/>
        <w:numPr>
          <w:ilvl w:val="0"/>
          <w:numId w:val="27"/>
        </w:numPr>
        <w:tabs>
          <w:tab w:val="left" w:pos="2540"/>
        </w:tabs>
        <w:spacing w:after="0" w:line="240" w:lineRule="auto"/>
        <w:rPr>
          <w:rFonts w:asciiTheme="majorHAnsi" w:hAnsiTheme="majorHAnsi" w:cstheme="majorHAnsi"/>
          <w:lang w:val="en-US"/>
        </w:rPr>
      </w:pPr>
      <w:proofErr w:type="spellStart"/>
      <w:r w:rsidRPr="00F66EBC">
        <w:rPr>
          <w:rFonts w:asciiTheme="majorHAnsi" w:hAnsiTheme="majorHAnsi" w:cstheme="majorHAnsi"/>
        </w:rPr>
        <w:t>Kasbaoui</w:t>
      </w:r>
      <w:proofErr w:type="spellEnd"/>
      <w:r w:rsidRPr="00F66EBC">
        <w:rPr>
          <w:rFonts w:asciiTheme="majorHAnsi" w:hAnsiTheme="majorHAnsi" w:cstheme="majorHAnsi"/>
        </w:rPr>
        <w:t xml:space="preserve">, N; </w:t>
      </w:r>
      <w:proofErr w:type="spellStart"/>
      <w:proofErr w:type="gramStart"/>
      <w:r w:rsidRPr="00F66EBC">
        <w:rPr>
          <w:rFonts w:asciiTheme="majorHAnsi" w:hAnsiTheme="majorHAnsi" w:cstheme="majorHAnsi"/>
        </w:rPr>
        <w:t>Cooper,J</w:t>
      </w:r>
      <w:proofErr w:type="spellEnd"/>
      <w:proofErr w:type="gramEnd"/>
      <w:r w:rsidRPr="00F66EBC">
        <w:rPr>
          <w:rFonts w:asciiTheme="majorHAnsi" w:hAnsiTheme="majorHAnsi" w:cstheme="majorHAnsi"/>
        </w:rPr>
        <w:t xml:space="preserve">; Mills, DS, and Burman, O. (2016). Effects of Long-Term Exposure to an Electronic Containment System on the Behaviour and Welfare of Domestic Cats. </w:t>
      </w:r>
      <w:proofErr w:type="spellStart"/>
      <w:r w:rsidRPr="00F66EBC">
        <w:rPr>
          <w:rFonts w:asciiTheme="majorHAnsi" w:hAnsiTheme="majorHAnsi" w:cstheme="majorHAnsi"/>
          <w:i/>
        </w:rPr>
        <w:t>PLoSONE</w:t>
      </w:r>
      <w:proofErr w:type="spellEnd"/>
      <w:r w:rsidRPr="00F66EBC">
        <w:rPr>
          <w:rFonts w:asciiTheme="majorHAnsi" w:hAnsiTheme="majorHAnsi" w:cstheme="majorHAnsi"/>
        </w:rPr>
        <w:t xml:space="preserve">, 11(9). e0162073. </w:t>
      </w:r>
      <w:proofErr w:type="gramStart"/>
      <w:r w:rsidRPr="00F66EBC">
        <w:rPr>
          <w:rFonts w:asciiTheme="majorHAnsi" w:hAnsiTheme="majorHAnsi" w:cstheme="majorHAnsi"/>
        </w:rPr>
        <w:t>doi:10.1371/journal.pone</w:t>
      </w:r>
      <w:proofErr w:type="gramEnd"/>
      <w:r w:rsidRPr="00F66EBC">
        <w:rPr>
          <w:rFonts w:asciiTheme="majorHAnsi" w:hAnsiTheme="majorHAnsi" w:cstheme="majorHAnsi"/>
        </w:rPr>
        <w:t>.0162073</w:t>
      </w:r>
    </w:p>
    <w:p w14:paraId="2F53C3F4" w14:textId="77777777" w:rsidR="00D11F84" w:rsidRPr="00F66EBC" w:rsidRDefault="00D11F84" w:rsidP="00F66EBC">
      <w:pPr>
        <w:pStyle w:val="ListParagraph"/>
        <w:numPr>
          <w:ilvl w:val="0"/>
          <w:numId w:val="27"/>
        </w:numPr>
        <w:spacing w:after="0" w:line="240" w:lineRule="auto"/>
        <w:rPr>
          <w:rFonts w:asciiTheme="majorHAnsi" w:hAnsiTheme="majorHAnsi" w:cstheme="majorHAnsi"/>
        </w:rPr>
      </w:pPr>
      <w:r w:rsidRPr="00F66EBC">
        <w:rPr>
          <w:rFonts w:asciiTheme="majorHAnsi" w:hAnsiTheme="majorHAnsi" w:cstheme="majorHAnsi"/>
        </w:rPr>
        <w:t xml:space="preserve">Clark, GI, and Boyer, WN. (1993). The effects of dog obedience training and behavioural counselling upon the human-canine relationship. </w:t>
      </w:r>
      <w:r w:rsidRPr="00F66EBC">
        <w:rPr>
          <w:rFonts w:asciiTheme="majorHAnsi" w:hAnsiTheme="majorHAnsi" w:cstheme="majorHAnsi"/>
          <w:i/>
        </w:rPr>
        <w:t>Applied Animal Behaviour Science</w:t>
      </w:r>
      <w:r w:rsidRPr="00F66EBC">
        <w:rPr>
          <w:rFonts w:asciiTheme="majorHAnsi" w:hAnsiTheme="majorHAnsi" w:cstheme="majorHAnsi"/>
        </w:rPr>
        <w:t>, 37, pp. 147–159.</w:t>
      </w:r>
    </w:p>
    <w:p w14:paraId="3B913C89" w14:textId="0BB93E98" w:rsidR="00D11F84" w:rsidRPr="00F66EBC" w:rsidRDefault="00F425AC" w:rsidP="00F66EBC">
      <w:pPr>
        <w:pStyle w:val="ListParagraph"/>
        <w:numPr>
          <w:ilvl w:val="0"/>
          <w:numId w:val="27"/>
        </w:numPr>
        <w:tabs>
          <w:tab w:val="left" w:pos="2540"/>
        </w:tabs>
        <w:spacing w:after="0" w:line="240" w:lineRule="auto"/>
        <w:rPr>
          <w:rFonts w:asciiTheme="majorHAnsi" w:hAnsiTheme="majorHAnsi" w:cstheme="majorHAnsi"/>
          <w:lang w:val="en-US"/>
        </w:rPr>
      </w:pPr>
      <w:r w:rsidRPr="00F66EBC">
        <w:rPr>
          <w:rFonts w:asciiTheme="majorHAnsi" w:hAnsiTheme="majorHAnsi" w:cstheme="majorHAnsi"/>
          <w:lang w:val="en-US"/>
        </w:rPr>
        <w:t xml:space="preserve">Australian Veterinary Association. (2010). </w:t>
      </w:r>
      <w:r w:rsidRPr="00F66EBC">
        <w:rPr>
          <w:rFonts w:asciiTheme="majorHAnsi" w:hAnsiTheme="majorHAnsi" w:cstheme="majorHAnsi"/>
          <w:i/>
          <w:lang w:val="en-US"/>
        </w:rPr>
        <w:t xml:space="preserve">Puppy </w:t>
      </w:r>
      <w:proofErr w:type="spellStart"/>
      <w:r w:rsidRPr="00F66EBC">
        <w:rPr>
          <w:rFonts w:asciiTheme="majorHAnsi" w:hAnsiTheme="majorHAnsi" w:cstheme="majorHAnsi"/>
          <w:i/>
          <w:lang w:val="en-US"/>
        </w:rPr>
        <w:t>Socialisation</w:t>
      </w:r>
      <w:proofErr w:type="spellEnd"/>
      <w:r w:rsidRPr="00F66EBC">
        <w:rPr>
          <w:rFonts w:asciiTheme="majorHAnsi" w:hAnsiTheme="majorHAnsi" w:cstheme="majorHAnsi"/>
          <w:i/>
          <w:lang w:val="en-US"/>
        </w:rPr>
        <w:t>.</w:t>
      </w:r>
      <w:r w:rsidRPr="00F66EBC">
        <w:rPr>
          <w:rFonts w:asciiTheme="majorHAnsi" w:hAnsiTheme="majorHAnsi" w:cstheme="majorHAnsi"/>
          <w:lang w:val="en-US"/>
        </w:rPr>
        <w:t xml:space="preserve"> Position Statement Retrieved From </w:t>
      </w:r>
      <w:hyperlink r:id="rId28" w:history="1">
        <w:r w:rsidRPr="00F66EBC">
          <w:rPr>
            <w:rStyle w:val="Hyperlink"/>
            <w:rFonts w:asciiTheme="majorHAnsi" w:hAnsiTheme="majorHAnsi" w:cstheme="majorHAnsi"/>
            <w:lang w:val="en-US"/>
          </w:rPr>
          <w:t>https://www.ava.com.au/policy/610-puppy-socialisation</w:t>
        </w:r>
      </w:hyperlink>
    </w:p>
    <w:p w14:paraId="4DCC25E4" w14:textId="56AB927C" w:rsidR="00D11F84" w:rsidRDefault="00F425AC" w:rsidP="00F66EBC">
      <w:pPr>
        <w:pStyle w:val="ListParagraph"/>
        <w:numPr>
          <w:ilvl w:val="0"/>
          <w:numId w:val="27"/>
        </w:numPr>
        <w:tabs>
          <w:tab w:val="left" w:pos="2540"/>
        </w:tabs>
        <w:spacing w:after="0" w:line="240" w:lineRule="auto"/>
        <w:rPr>
          <w:rFonts w:asciiTheme="majorHAnsi" w:hAnsiTheme="majorHAnsi" w:cstheme="majorHAnsi"/>
          <w:lang w:val="en-US"/>
        </w:rPr>
      </w:pPr>
      <w:proofErr w:type="spellStart"/>
      <w:r w:rsidRPr="00F66EBC">
        <w:rPr>
          <w:rFonts w:asciiTheme="majorHAnsi" w:hAnsiTheme="majorHAnsi" w:cstheme="majorHAnsi"/>
          <w:lang w:val="en-US"/>
        </w:rPr>
        <w:t>Seksel</w:t>
      </w:r>
      <w:proofErr w:type="spellEnd"/>
      <w:r w:rsidRPr="00F66EBC">
        <w:rPr>
          <w:rFonts w:asciiTheme="majorHAnsi" w:hAnsiTheme="majorHAnsi" w:cstheme="majorHAnsi"/>
          <w:lang w:val="en-US"/>
        </w:rPr>
        <w:t xml:space="preserve">, K. (2008). Preventing Behavior Problems in Puppies and Kittens. </w:t>
      </w:r>
      <w:r w:rsidRPr="00F66EBC">
        <w:rPr>
          <w:rFonts w:asciiTheme="majorHAnsi" w:hAnsiTheme="majorHAnsi" w:cstheme="majorHAnsi"/>
          <w:i/>
          <w:lang w:val="en-US"/>
        </w:rPr>
        <w:t>Veterinary Clinics of North America Small Animal Practice.</w:t>
      </w:r>
      <w:r w:rsidRPr="00F66EBC">
        <w:rPr>
          <w:rFonts w:asciiTheme="majorHAnsi" w:hAnsiTheme="majorHAnsi" w:cstheme="majorHAnsi"/>
          <w:lang w:val="en-US"/>
        </w:rPr>
        <w:t xml:space="preserve"> 28(5), pp.971-982.</w:t>
      </w:r>
    </w:p>
    <w:p w14:paraId="45F51815" w14:textId="77777777" w:rsidR="009646A6" w:rsidRPr="00F66EBC" w:rsidRDefault="009646A6" w:rsidP="009646A6">
      <w:pPr>
        <w:pStyle w:val="ListParagraph"/>
        <w:numPr>
          <w:ilvl w:val="0"/>
          <w:numId w:val="27"/>
        </w:numPr>
        <w:spacing w:after="0" w:line="240" w:lineRule="auto"/>
        <w:rPr>
          <w:rFonts w:asciiTheme="majorHAnsi" w:hAnsiTheme="majorHAnsi" w:cstheme="majorHAnsi"/>
        </w:rPr>
      </w:pPr>
      <w:r>
        <w:rPr>
          <w:rFonts w:asciiTheme="majorHAnsi" w:hAnsiTheme="majorHAnsi" w:cstheme="majorHAnsi"/>
        </w:rPr>
        <w:t>Companion Animals New Zealand</w:t>
      </w:r>
      <w:r w:rsidRPr="00F66EBC">
        <w:rPr>
          <w:rFonts w:asciiTheme="majorHAnsi" w:hAnsiTheme="majorHAnsi" w:cstheme="majorHAnsi"/>
        </w:rPr>
        <w:t xml:space="preserve">. </w:t>
      </w:r>
      <w:r w:rsidRPr="00F66EBC">
        <w:rPr>
          <w:rFonts w:asciiTheme="majorHAnsi" w:hAnsiTheme="majorHAnsi" w:cstheme="majorHAnsi"/>
          <w:i/>
        </w:rPr>
        <w:t>Companion Animals in New Zealand 20</w:t>
      </w:r>
      <w:r>
        <w:rPr>
          <w:rFonts w:asciiTheme="majorHAnsi" w:hAnsiTheme="majorHAnsi" w:cstheme="majorHAnsi"/>
          <w:i/>
        </w:rPr>
        <w:t>20</w:t>
      </w:r>
      <w:r w:rsidRPr="00F66EBC">
        <w:rPr>
          <w:rFonts w:asciiTheme="majorHAnsi" w:hAnsiTheme="majorHAnsi" w:cstheme="majorHAnsi"/>
        </w:rPr>
        <w:t xml:space="preserve">. Retrieved from </w:t>
      </w:r>
      <w:hyperlink r:id="rId29" w:history="1">
        <w:r w:rsidRPr="00F35AF1">
          <w:rPr>
            <w:rStyle w:val="Hyperlink"/>
          </w:rPr>
          <w:t>https://static1.squarespace.com/static/5d1bf13a3f8e880001289eeb/t/5f768e8a17377653bd1eebef/1601605338749/Companion+Animals+in+NZ+2020+%281%29.pdf</w:t>
        </w:r>
      </w:hyperlink>
      <w:r>
        <w:t xml:space="preserve"> </w:t>
      </w:r>
    </w:p>
    <w:p w14:paraId="3D4CCA2E" w14:textId="77777777" w:rsidR="009646A6" w:rsidRPr="009646A6" w:rsidRDefault="009646A6" w:rsidP="009646A6">
      <w:pPr>
        <w:tabs>
          <w:tab w:val="left" w:pos="2540"/>
        </w:tabs>
        <w:spacing w:after="0" w:line="240" w:lineRule="auto"/>
        <w:ind w:left="360"/>
        <w:rPr>
          <w:rFonts w:asciiTheme="majorHAnsi" w:hAnsiTheme="majorHAnsi" w:cstheme="majorHAnsi"/>
          <w:lang w:val="en-US"/>
        </w:rPr>
      </w:pPr>
    </w:p>
    <w:p w14:paraId="122886A7" w14:textId="0198244B" w:rsidR="00931E50" w:rsidRPr="00D05F0A" w:rsidRDefault="00931E50" w:rsidP="003B21A6">
      <w:pPr>
        <w:spacing w:after="0" w:line="276" w:lineRule="auto"/>
        <w:rPr>
          <w:rFonts w:asciiTheme="majorHAnsi" w:hAnsiTheme="majorHAnsi" w:cstheme="majorHAnsi"/>
        </w:rPr>
      </w:pPr>
    </w:p>
    <w:p w14:paraId="2C114326" w14:textId="77777777" w:rsidR="00DC527F" w:rsidRPr="00D05F0A" w:rsidRDefault="00DC527F" w:rsidP="003B21A6">
      <w:pPr>
        <w:spacing w:after="0" w:line="276" w:lineRule="auto"/>
        <w:rPr>
          <w:rFonts w:asciiTheme="majorHAnsi" w:hAnsiTheme="majorHAnsi" w:cstheme="majorHAnsi"/>
        </w:rPr>
      </w:pPr>
    </w:p>
    <w:sectPr w:rsidR="00DC527F" w:rsidRPr="00D05F0A" w:rsidSect="00B15885">
      <w:headerReference w:type="default" r:id="rId30"/>
      <w:footerReference w:type="default" r:id="rId31"/>
      <w:head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32FB" w14:textId="77777777" w:rsidR="0082189A" w:rsidRDefault="0082189A" w:rsidP="00381A92">
      <w:pPr>
        <w:spacing w:after="0" w:line="240" w:lineRule="auto"/>
      </w:pPr>
      <w:r>
        <w:separator/>
      </w:r>
    </w:p>
  </w:endnote>
  <w:endnote w:type="continuationSeparator" w:id="0">
    <w:p w14:paraId="66743B3F" w14:textId="77777777" w:rsidR="0082189A" w:rsidRDefault="0082189A" w:rsidP="0038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39991"/>
      <w:docPartObj>
        <w:docPartGallery w:val="Page Numbers (Bottom of Page)"/>
        <w:docPartUnique/>
      </w:docPartObj>
    </w:sdtPr>
    <w:sdtEndPr>
      <w:rPr>
        <w:noProof/>
      </w:rPr>
    </w:sdtEndPr>
    <w:sdtContent>
      <w:p w14:paraId="58175ED5" w14:textId="0BDE9C64" w:rsidR="00B66130" w:rsidRDefault="00B6613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39E0406" w14:textId="77777777" w:rsidR="00B66130" w:rsidRDefault="00B6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91F2" w14:textId="77777777" w:rsidR="0082189A" w:rsidRDefault="0082189A" w:rsidP="00381A92">
      <w:pPr>
        <w:spacing w:after="0" w:line="240" w:lineRule="auto"/>
      </w:pPr>
      <w:r>
        <w:separator/>
      </w:r>
    </w:p>
  </w:footnote>
  <w:footnote w:type="continuationSeparator" w:id="0">
    <w:p w14:paraId="214B8157" w14:textId="77777777" w:rsidR="0082189A" w:rsidRDefault="0082189A" w:rsidP="0038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6B71" w14:textId="5C88D1A2" w:rsidR="001206C7" w:rsidRDefault="001206C7" w:rsidP="001206C7">
    <w:pPr>
      <w:pStyle w:val="Heading1"/>
      <w:ind w:right="-1039"/>
      <w:jc w:val="right"/>
    </w:pPr>
    <w:r>
      <w:rPr>
        <w:noProof/>
      </w:rPr>
      <w:drawing>
        <wp:inline distT="0" distB="0" distL="0" distR="0" wp14:anchorId="2001BC1B" wp14:editId="2219FB53">
          <wp:extent cx="1732134" cy="583882"/>
          <wp:effectExtent l="0" t="0" r="1905" b="698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810" cy="594223"/>
                  </a:xfrm>
                  <a:prstGeom prst="rect">
                    <a:avLst/>
                  </a:prstGeom>
                  <a:noFill/>
                  <a:ln>
                    <a:noFill/>
                  </a:ln>
                </pic:spPr>
              </pic:pic>
            </a:graphicData>
          </a:graphic>
        </wp:inline>
      </w:drawing>
    </w:r>
  </w:p>
  <w:p w14:paraId="3E03A744" w14:textId="77777777" w:rsidR="00B66130" w:rsidRDefault="00B66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7DA6" w14:textId="77777777" w:rsidR="00B66130" w:rsidRPr="00124F8A" w:rsidRDefault="00B66130" w:rsidP="00B15885">
    <w:pPr>
      <w:pStyle w:val="Heading1"/>
      <w:ind w:right="-1039"/>
    </w:pPr>
    <w:r>
      <w:rPr>
        <w:noProof/>
        <w:lang w:eastAsia="en-NZ"/>
      </w:rPr>
      <w:drawing>
        <wp:anchor distT="0" distB="0" distL="114300" distR="114300" simplePos="0" relativeHeight="251656704" behindDoc="0" locked="0" layoutInCell="1" allowOverlap="1" wp14:anchorId="1EEBF03F" wp14:editId="5C6C51AA">
          <wp:simplePos x="0" y="0"/>
          <wp:positionH relativeFrom="margin">
            <wp:posOffset>3782695</wp:posOffset>
          </wp:positionH>
          <wp:positionV relativeFrom="margin">
            <wp:posOffset>-819150</wp:posOffset>
          </wp:positionV>
          <wp:extent cx="2340610" cy="6534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CAC-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610" cy="653415"/>
                  </a:xfrm>
                  <a:prstGeom prst="rect">
                    <a:avLst/>
                  </a:prstGeom>
                </pic:spPr>
              </pic:pic>
            </a:graphicData>
          </a:graphic>
        </wp:anchor>
      </w:drawing>
    </w:r>
    <w:r w:rsidRPr="00124F8A">
      <w:t>Identification of Companion Animals</w:t>
    </w:r>
    <w:r>
      <w:tab/>
    </w:r>
  </w:p>
  <w:p w14:paraId="5ADA46CF" w14:textId="77777777" w:rsidR="00B66130" w:rsidRPr="00124F8A" w:rsidRDefault="00B66130" w:rsidP="00B15885">
    <w:pPr>
      <w:pStyle w:val="Heading1"/>
      <w:spacing w:before="0"/>
    </w:pPr>
    <w:r w:rsidRPr="00124F8A">
      <w:t>Position Statement</w:t>
    </w:r>
  </w:p>
  <w:p w14:paraId="02DB56A2" w14:textId="77777777" w:rsidR="00B66130" w:rsidRDefault="00B6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59B"/>
    <w:multiLevelType w:val="hybridMultilevel"/>
    <w:tmpl w:val="D53256E8"/>
    <w:lvl w:ilvl="0" w:tplc="1409000F">
      <w:start w:val="1"/>
      <w:numFmt w:val="decimal"/>
      <w:lvlText w:val="%1."/>
      <w:lvlJc w:val="left"/>
      <w:pPr>
        <w:ind w:left="1207" w:hanging="360"/>
      </w:pPr>
    </w:lvl>
    <w:lvl w:ilvl="1" w:tplc="14090019" w:tentative="1">
      <w:start w:val="1"/>
      <w:numFmt w:val="lowerLetter"/>
      <w:lvlText w:val="%2."/>
      <w:lvlJc w:val="left"/>
      <w:pPr>
        <w:ind w:left="1927" w:hanging="360"/>
      </w:pPr>
    </w:lvl>
    <w:lvl w:ilvl="2" w:tplc="1409001B" w:tentative="1">
      <w:start w:val="1"/>
      <w:numFmt w:val="lowerRoman"/>
      <w:lvlText w:val="%3."/>
      <w:lvlJc w:val="right"/>
      <w:pPr>
        <w:ind w:left="2647" w:hanging="180"/>
      </w:pPr>
    </w:lvl>
    <w:lvl w:ilvl="3" w:tplc="1409000F" w:tentative="1">
      <w:start w:val="1"/>
      <w:numFmt w:val="decimal"/>
      <w:lvlText w:val="%4."/>
      <w:lvlJc w:val="left"/>
      <w:pPr>
        <w:ind w:left="3367" w:hanging="360"/>
      </w:pPr>
    </w:lvl>
    <w:lvl w:ilvl="4" w:tplc="14090019" w:tentative="1">
      <w:start w:val="1"/>
      <w:numFmt w:val="lowerLetter"/>
      <w:lvlText w:val="%5."/>
      <w:lvlJc w:val="left"/>
      <w:pPr>
        <w:ind w:left="4087" w:hanging="360"/>
      </w:pPr>
    </w:lvl>
    <w:lvl w:ilvl="5" w:tplc="1409001B" w:tentative="1">
      <w:start w:val="1"/>
      <w:numFmt w:val="lowerRoman"/>
      <w:lvlText w:val="%6."/>
      <w:lvlJc w:val="right"/>
      <w:pPr>
        <w:ind w:left="4807" w:hanging="180"/>
      </w:pPr>
    </w:lvl>
    <w:lvl w:ilvl="6" w:tplc="1409000F" w:tentative="1">
      <w:start w:val="1"/>
      <w:numFmt w:val="decimal"/>
      <w:lvlText w:val="%7."/>
      <w:lvlJc w:val="left"/>
      <w:pPr>
        <w:ind w:left="5527" w:hanging="360"/>
      </w:pPr>
    </w:lvl>
    <w:lvl w:ilvl="7" w:tplc="14090019" w:tentative="1">
      <w:start w:val="1"/>
      <w:numFmt w:val="lowerLetter"/>
      <w:lvlText w:val="%8."/>
      <w:lvlJc w:val="left"/>
      <w:pPr>
        <w:ind w:left="6247" w:hanging="360"/>
      </w:pPr>
    </w:lvl>
    <w:lvl w:ilvl="8" w:tplc="1409001B" w:tentative="1">
      <w:start w:val="1"/>
      <w:numFmt w:val="lowerRoman"/>
      <w:lvlText w:val="%9."/>
      <w:lvlJc w:val="right"/>
      <w:pPr>
        <w:ind w:left="6967" w:hanging="180"/>
      </w:pPr>
    </w:lvl>
  </w:abstractNum>
  <w:abstractNum w:abstractNumId="1" w15:restartNumberingAfterBreak="0">
    <w:nsid w:val="04D16CAC"/>
    <w:multiLevelType w:val="hybridMultilevel"/>
    <w:tmpl w:val="AE5C96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F115EF"/>
    <w:multiLevelType w:val="hybridMultilevel"/>
    <w:tmpl w:val="588454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4E212F"/>
    <w:multiLevelType w:val="hybridMultilevel"/>
    <w:tmpl w:val="79B21E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C1608A"/>
    <w:multiLevelType w:val="hybridMultilevel"/>
    <w:tmpl w:val="69B4B8F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2900DD"/>
    <w:multiLevelType w:val="hybridMultilevel"/>
    <w:tmpl w:val="C3F8A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9961E1"/>
    <w:multiLevelType w:val="hybridMultilevel"/>
    <w:tmpl w:val="9BEADB8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34E13B2"/>
    <w:multiLevelType w:val="hybridMultilevel"/>
    <w:tmpl w:val="352091E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CC4891"/>
    <w:multiLevelType w:val="hybridMultilevel"/>
    <w:tmpl w:val="2FD8F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541D27"/>
    <w:multiLevelType w:val="hybridMultilevel"/>
    <w:tmpl w:val="26AAA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230B49"/>
    <w:multiLevelType w:val="multilevel"/>
    <w:tmpl w:val="29AC2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B5A27"/>
    <w:multiLevelType w:val="hybridMultilevel"/>
    <w:tmpl w:val="9D927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2477CD"/>
    <w:multiLevelType w:val="hybridMultilevel"/>
    <w:tmpl w:val="7C7C03E6"/>
    <w:lvl w:ilvl="0" w:tplc="1409000F">
      <w:start w:val="1"/>
      <w:numFmt w:val="decimal"/>
      <w:lvlText w:val="%1."/>
      <w:lvlJc w:val="left"/>
      <w:pPr>
        <w:ind w:left="847" w:hanging="360"/>
      </w:pPr>
    </w:lvl>
    <w:lvl w:ilvl="1" w:tplc="14090019">
      <w:start w:val="1"/>
      <w:numFmt w:val="lowerLetter"/>
      <w:lvlText w:val="%2."/>
      <w:lvlJc w:val="left"/>
      <w:pPr>
        <w:ind w:left="1567" w:hanging="360"/>
      </w:pPr>
    </w:lvl>
    <w:lvl w:ilvl="2" w:tplc="1409001B">
      <w:start w:val="1"/>
      <w:numFmt w:val="lowerRoman"/>
      <w:lvlText w:val="%3."/>
      <w:lvlJc w:val="right"/>
      <w:pPr>
        <w:ind w:left="2287" w:hanging="180"/>
      </w:pPr>
    </w:lvl>
    <w:lvl w:ilvl="3" w:tplc="1409000F">
      <w:start w:val="1"/>
      <w:numFmt w:val="decimal"/>
      <w:lvlText w:val="%4."/>
      <w:lvlJc w:val="left"/>
      <w:pPr>
        <w:ind w:left="3007" w:hanging="360"/>
      </w:pPr>
    </w:lvl>
    <w:lvl w:ilvl="4" w:tplc="14090019">
      <w:start w:val="1"/>
      <w:numFmt w:val="lowerLetter"/>
      <w:lvlText w:val="%5."/>
      <w:lvlJc w:val="left"/>
      <w:pPr>
        <w:ind w:left="3727" w:hanging="360"/>
      </w:pPr>
    </w:lvl>
    <w:lvl w:ilvl="5" w:tplc="1409001B">
      <w:start w:val="1"/>
      <w:numFmt w:val="lowerRoman"/>
      <w:lvlText w:val="%6."/>
      <w:lvlJc w:val="right"/>
      <w:pPr>
        <w:ind w:left="4447" w:hanging="180"/>
      </w:pPr>
    </w:lvl>
    <w:lvl w:ilvl="6" w:tplc="1409000F">
      <w:start w:val="1"/>
      <w:numFmt w:val="decimal"/>
      <w:lvlText w:val="%7."/>
      <w:lvlJc w:val="left"/>
      <w:pPr>
        <w:ind w:left="5167" w:hanging="360"/>
      </w:pPr>
    </w:lvl>
    <w:lvl w:ilvl="7" w:tplc="14090019">
      <w:start w:val="1"/>
      <w:numFmt w:val="lowerLetter"/>
      <w:lvlText w:val="%8."/>
      <w:lvlJc w:val="left"/>
      <w:pPr>
        <w:ind w:left="5887" w:hanging="360"/>
      </w:pPr>
    </w:lvl>
    <w:lvl w:ilvl="8" w:tplc="1409001B">
      <w:start w:val="1"/>
      <w:numFmt w:val="lowerRoman"/>
      <w:lvlText w:val="%9."/>
      <w:lvlJc w:val="right"/>
      <w:pPr>
        <w:ind w:left="6607" w:hanging="180"/>
      </w:pPr>
    </w:lvl>
  </w:abstractNum>
  <w:abstractNum w:abstractNumId="13" w15:restartNumberingAfterBreak="0">
    <w:nsid w:val="2A5823EE"/>
    <w:multiLevelType w:val="hybridMultilevel"/>
    <w:tmpl w:val="0F78C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D549A5"/>
    <w:multiLevelType w:val="hybridMultilevel"/>
    <w:tmpl w:val="0390230E"/>
    <w:lvl w:ilvl="0" w:tplc="14090019">
      <w:start w:val="1"/>
      <w:numFmt w:val="lowerLetter"/>
      <w:lvlText w:val="%1."/>
      <w:lvlJc w:val="left"/>
      <w:pPr>
        <w:ind w:left="720" w:hanging="360"/>
      </w:pPr>
    </w:lvl>
    <w:lvl w:ilvl="1" w:tplc="750CEB9C">
      <w:numFmt w:val="bullet"/>
      <w:lvlText w:val="-"/>
      <w:lvlJc w:val="left"/>
      <w:pPr>
        <w:ind w:left="1440" w:hanging="360"/>
      </w:pPr>
      <w:rPr>
        <w:rFonts w:ascii="Arial" w:eastAsiaTheme="minorHAnsi"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EBF0422"/>
    <w:multiLevelType w:val="multilevel"/>
    <w:tmpl w:val="7B7A9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E7B33"/>
    <w:multiLevelType w:val="hybridMultilevel"/>
    <w:tmpl w:val="640CB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B4592A"/>
    <w:multiLevelType w:val="hybridMultilevel"/>
    <w:tmpl w:val="77FC8A8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452FA9"/>
    <w:multiLevelType w:val="hybridMultilevel"/>
    <w:tmpl w:val="20D84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297780"/>
    <w:multiLevelType w:val="hybridMultilevel"/>
    <w:tmpl w:val="C3F8A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E8A658C"/>
    <w:multiLevelType w:val="hybridMultilevel"/>
    <w:tmpl w:val="147C2CB6"/>
    <w:lvl w:ilvl="0" w:tplc="14090001">
      <w:start w:val="1"/>
      <w:numFmt w:val="bullet"/>
      <w:lvlText w:val=""/>
      <w:lvlJc w:val="left"/>
      <w:pPr>
        <w:ind w:left="720" w:hanging="360"/>
      </w:pPr>
      <w:rPr>
        <w:rFonts w:ascii="Symbol" w:hAnsi="Symbol" w:hint="default"/>
      </w:rPr>
    </w:lvl>
    <w:lvl w:ilvl="1" w:tplc="8550B6A6">
      <w:start w:val="1"/>
      <w:numFmt w:val="bullet"/>
      <w:lvlText w:val="•"/>
      <w:lvlJc w:val="left"/>
      <w:pPr>
        <w:ind w:left="1440" w:hanging="360"/>
      </w:pPr>
      <w:rPr>
        <w:rFonts w:ascii="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8707F7"/>
    <w:multiLevelType w:val="multilevel"/>
    <w:tmpl w:val="66EA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F31B90"/>
    <w:multiLevelType w:val="hybridMultilevel"/>
    <w:tmpl w:val="1F0679EA"/>
    <w:lvl w:ilvl="0" w:tplc="14090001">
      <w:start w:val="1"/>
      <w:numFmt w:val="bullet"/>
      <w:lvlText w:val=""/>
      <w:lvlJc w:val="left"/>
      <w:pPr>
        <w:ind w:left="720" w:hanging="360"/>
      </w:pPr>
      <w:rPr>
        <w:rFonts w:ascii="Symbol" w:hAnsi="Symbol" w:hint="default"/>
      </w:rPr>
    </w:lvl>
    <w:lvl w:ilvl="1" w:tplc="8550B6A6">
      <w:start w:val="1"/>
      <w:numFmt w:val="bullet"/>
      <w:lvlText w:val="•"/>
      <w:lvlJc w:val="left"/>
      <w:pPr>
        <w:ind w:left="1440" w:hanging="360"/>
      </w:pPr>
      <w:rPr>
        <w:rFonts w:ascii="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436C5D"/>
    <w:multiLevelType w:val="hybridMultilevel"/>
    <w:tmpl w:val="E1ECD1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B636511"/>
    <w:multiLevelType w:val="hybridMultilevel"/>
    <w:tmpl w:val="25523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5C6929"/>
    <w:multiLevelType w:val="hybridMultilevel"/>
    <w:tmpl w:val="71A2DF5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0300BBA"/>
    <w:multiLevelType w:val="hybridMultilevel"/>
    <w:tmpl w:val="3D5C812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21124D7"/>
    <w:multiLevelType w:val="hybridMultilevel"/>
    <w:tmpl w:val="10CA6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B24A19"/>
    <w:multiLevelType w:val="hybridMultilevel"/>
    <w:tmpl w:val="E2765B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3077FEA"/>
    <w:multiLevelType w:val="multilevel"/>
    <w:tmpl w:val="0F0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B5A2A"/>
    <w:multiLevelType w:val="multilevel"/>
    <w:tmpl w:val="A73E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532F5"/>
    <w:multiLevelType w:val="hybridMultilevel"/>
    <w:tmpl w:val="26E8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5A3080C"/>
    <w:multiLevelType w:val="hybridMultilevel"/>
    <w:tmpl w:val="D708D78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6356659"/>
    <w:multiLevelType w:val="hybridMultilevel"/>
    <w:tmpl w:val="82044250"/>
    <w:lvl w:ilvl="0" w:tplc="1409000F">
      <w:start w:val="1"/>
      <w:numFmt w:val="decimal"/>
      <w:lvlText w:val="%1."/>
      <w:lvlJc w:val="left"/>
      <w:pPr>
        <w:ind w:left="1207" w:hanging="360"/>
      </w:pPr>
    </w:lvl>
    <w:lvl w:ilvl="1" w:tplc="14090019" w:tentative="1">
      <w:start w:val="1"/>
      <w:numFmt w:val="lowerLetter"/>
      <w:lvlText w:val="%2."/>
      <w:lvlJc w:val="left"/>
      <w:pPr>
        <w:ind w:left="1927" w:hanging="360"/>
      </w:pPr>
    </w:lvl>
    <w:lvl w:ilvl="2" w:tplc="1409001B" w:tentative="1">
      <w:start w:val="1"/>
      <w:numFmt w:val="lowerRoman"/>
      <w:lvlText w:val="%3."/>
      <w:lvlJc w:val="right"/>
      <w:pPr>
        <w:ind w:left="2647" w:hanging="180"/>
      </w:pPr>
    </w:lvl>
    <w:lvl w:ilvl="3" w:tplc="1409000F" w:tentative="1">
      <w:start w:val="1"/>
      <w:numFmt w:val="decimal"/>
      <w:lvlText w:val="%4."/>
      <w:lvlJc w:val="left"/>
      <w:pPr>
        <w:ind w:left="3367" w:hanging="360"/>
      </w:pPr>
    </w:lvl>
    <w:lvl w:ilvl="4" w:tplc="14090019" w:tentative="1">
      <w:start w:val="1"/>
      <w:numFmt w:val="lowerLetter"/>
      <w:lvlText w:val="%5."/>
      <w:lvlJc w:val="left"/>
      <w:pPr>
        <w:ind w:left="4087" w:hanging="360"/>
      </w:pPr>
    </w:lvl>
    <w:lvl w:ilvl="5" w:tplc="1409001B" w:tentative="1">
      <w:start w:val="1"/>
      <w:numFmt w:val="lowerRoman"/>
      <w:lvlText w:val="%6."/>
      <w:lvlJc w:val="right"/>
      <w:pPr>
        <w:ind w:left="4807" w:hanging="180"/>
      </w:pPr>
    </w:lvl>
    <w:lvl w:ilvl="6" w:tplc="1409000F" w:tentative="1">
      <w:start w:val="1"/>
      <w:numFmt w:val="decimal"/>
      <w:lvlText w:val="%7."/>
      <w:lvlJc w:val="left"/>
      <w:pPr>
        <w:ind w:left="5527" w:hanging="360"/>
      </w:pPr>
    </w:lvl>
    <w:lvl w:ilvl="7" w:tplc="14090019" w:tentative="1">
      <w:start w:val="1"/>
      <w:numFmt w:val="lowerLetter"/>
      <w:lvlText w:val="%8."/>
      <w:lvlJc w:val="left"/>
      <w:pPr>
        <w:ind w:left="6247" w:hanging="360"/>
      </w:pPr>
    </w:lvl>
    <w:lvl w:ilvl="8" w:tplc="1409001B" w:tentative="1">
      <w:start w:val="1"/>
      <w:numFmt w:val="lowerRoman"/>
      <w:lvlText w:val="%9."/>
      <w:lvlJc w:val="right"/>
      <w:pPr>
        <w:ind w:left="6967" w:hanging="180"/>
      </w:pPr>
    </w:lvl>
  </w:abstractNum>
  <w:abstractNum w:abstractNumId="34" w15:restartNumberingAfterBreak="0">
    <w:nsid w:val="56F37CD2"/>
    <w:multiLevelType w:val="hybridMultilevel"/>
    <w:tmpl w:val="923472F4"/>
    <w:lvl w:ilvl="0" w:tplc="D40EB3F6">
      <w:start w:val="1"/>
      <w:numFmt w:val="decimal"/>
      <w:lvlText w:val="%1."/>
      <w:lvlJc w:val="left"/>
      <w:pPr>
        <w:ind w:left="847" w:hanging="360"/>
      </w:pPr>
      <w:rPr>
        <w:rFonts w:hint="default"/>
      </w:rPr>
    </w:lvl>
    <w:lvl w:ilvl="1" w:tplc="14090019" w:tentative="1">
      <w:start w:val="1"/>
      <w:numFmt w:val="lowerLetter"/>
      <w:lvlText w:val="%2."/>
      <w:lvlJc w:val="left"/>
      <w:pPr>
        <w:ind w:left="1567" w:hanging="360"/>
      </w:pPr>
    </w:lvl>
    <w:lvl w:ilvl="2" w:tplc="1409001B" w:tentative="1">
      <w:start w:val="1"/>
      <w:numFmt w:val="lowerRoman"/>
      <w:lvlText w:val="%3."/>
      <w:lvlJc w:val="right"/>
      <w:pPr>
        <w:ind w:left="2287" w:hanging="180"/>
      </w:pPr>
    </w:lvl>
    <w:lvl w:ilvl="3" w:tplc="1409000F" w:tentative="1">
      <w:start w:val="1"/>
      <w:numFmt w:val="decimal"/>
      <w:lvlText w:val="%4."/>
      <w:lvlJc w:val="left"/>
      <w:pPr>
        <w:ind w:left="3007" w:hanging="360"/>
      </w:pPr>
    </w:lvl>
    <w:lvl w:ilvl="4" w:tplc="14090019" w:tentative="1">
      <w:start w:val="1"/>
      <w:numFmt w:val="lowerLetter"/>
      <w:lvlText w:val="%5."/>
      <w:lvlJc w:val="left"/>
      <w:pPr>
        <w:ind w:left="3727" w:hanging="360"/>
      </w:pPr>
    </w:lvl>
    <w:lvl w:ilvl="5" w:tplc="1409001B" w:tentative="1">
      <w:start w:val="1"/>
      <w:numFmt w:val="lowerRoman"/>
      <w:lvlText w:val="%6."/>
      <w:lvlJc w:val="right"/>
      <w:pPr>
        <w:ind w:left="4447" w:hanging="180"/>
      </w:pPr>
    </w:lvl>
    <w:lvl w:ilvl="6" w:tplc="1409000F" w:tentative="1">
      <w:start w:val="1"/>
      <w:numFmt w:val="decimal"/>
      <w:lvlText w:val="%7."/>
      <w:lvlJc w:val="left"/>
      <w:pPr>
        <w:ind w:left="5167" w:hanging="360"/>
      </w:pPr>
    </w:lvl>
    <w:lvl w:ilvl="7" w:tplc="14090019" w:tentative="1">
      <w:start w:val="1"/>
      <w:numFmt w:val="lowerLetter"/>
      <w:lvlText w:val="%8."/>
      <w:lvlJc w:val="left"/>
      <w:pPr>
        <w:ind w:left="5887" w:hanging="360"/>
      </w:pPr>
    </w:lvl>
    <w:lvl w:ilvl="8" w:tplc="1409001B" w:tentative="1">
      <w:start w:val="1"/>
      <w:numFmt w:val="lowerRoman"/>
      <w:lvlText w:val="%9."/>
      <w:lvlJc w:val="right"/>
      <w:pPr>
        <w:ind w:left="6607" w:hanging="180"/>
      </w:pPr>
    </w:lvl>
  </w:abstractNum>
  <w:abstractNum w:abstractNumId="35" w15:restartNumberingAfterBreak="0">
    <w:nsid w:val="5AFC3A4B"/>
    <w:multiLevelType w:val="hybridMultilevel"/>
    <w:tmpl w:val="42202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564A6D"/>
    <w:multiLevelType w:val="hybridMultilevel"/>
    <w:tmpl w:val="65C4ADDC"/>
    <w:lvl w:ilvl="0" w:tplc="750CEB9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3755C29"/>
    <w:multiLevelType w:val="multilevel"/>
    <w:tmpl w:val="A48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859AF"/>
    <w:multiLevelType w:val="hybridMultilevel"/>
    <w:tmpl w:val="F74827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6A411C06"/>
    <w:multiLevelType w:val="multilevel"/>
    <w:tmpl w:val="9A8A14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15:restartNumberingAfterBreak="0">
    <w:nsid w:val="6ADA6AF2"/>
    <w:multiLevelType w:val="hybridMultilevel"/>
    <w:tmpl w:val="9E48BE60"/>
    <w:lvl w:ilvl="0" w:tplc="07ACCB34">
      <w:start w:val="1"/>
      <w:numFmt w:val="lowerLetter"/>
      <w:lvlText w:val="%1)"/>
      <w:lvlJc w:val="left"/>
      <w:pPr>
        <w:ind w:left="720" w:hanging="360"/>
      </w:pPr>
      <w:rPr>
        <w:rFonts w:hint="default"/>
        <w:b/>
        <w:sz w:val="24"/>
        <w:szCs w:val="24"/>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BE6157A"/>
    <w:multiLevelType w:val="hybridMultilevel"/>
    <w:tmpl w:val="0AEC3E58"/>
    <w:lvl w:ilvl="0" w:tplc="14090019">
      <w:start w:val="1"/>
      <w:numFmt w:val="lowerLetter"/>
      <w:lvlText w:val="%1."/>
      <w:lvlJc w:val="left"/>
      <w:pPr>
        <w:ind w:left="720" w:hanging="360"/>
      </w:pPr>
      <w:rPr>
        <w:rFonts w:hint="default"/>
      </w:rPr>
    </w:lvl>
    <w:lvl w:ilvl="1" w:tplc="750CEB9C">
      <w:numFmt w:val="bullet"/>
      <w:lvlText w:val="-"/>
      <w:lvlJc w:val="left"/>
      <w:pPr>
        <w:ind w:left="1440" w:hanging="360"/>
      </w:pPr>
      <w:rPr>
        <w:rFonts w:ascii="Arial" w:eastAsiaTheme="minorHAnsi"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D436829"/>
    <w:multiLevelType w:val="hybridMultilevel"/>
    <w:tmpl w:val="6D8E5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0775551"/>
    <w:multiLevelType w:val="hybridMultilevel"/>
    <w:tmpl w:val="26888D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6EF0114"/>
    <w:multiLevelType w:val="hybridMultilevel"/>
    <w:tmpl w:val="08D4F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7A13A3B"/>
    <w:multiLevelType w:val="hybridMultilevel"/>
    <w:tmpl w:val="A3E64A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D602C17"/>
    <w:multiLevelType w:val="hybridMultilevel"/>
    <w:tmpl w:val="66E841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39"/>
  </w:num>
  <w:num w:numId="3">
    <w:abstractNumId w:val="37"/>
  </w:num>
  <w:num w:numId="4">
    <w:abstractNumId w:val="3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3"/>
  </w:num>
  <w:num w:numId="8">
    <w:abstractNumId w:val="1"/>
  </w:num>
  <w:num w:numId="9">
    <w:abstractNumId w:val="2"/>
  </w:num>
  <w:num w:numId="10">
    <w:abstractNumId w:val="36"/>
  </w:num>
  <w:num w:numId="11">
    <w:abstractNumId w:val="22"/>
  </w:num>
  <w:num w:numId="12">
    <w:abstractNumId w:val="20"/>
  </w:num>
  <w:num w:numId="13">
    <w:abstractNumId w:val="41"/>
  </w:num>
  <w:num w:numId="14">
    <w:abstractNumId w:val="14"/>
  </w:num>
  <w:num w:numId="15">
    <w:abstractNumId w:val="26"/>
  </w:num>
  <w:num w:numId="16">
    <w:abstractNumId w:val="6"/>
  </w:num>
  <w:num w:numId="17">
    <w:abstractNumId w:val="17"/>
  </w:num>
  <w:num w:numId="18">
    <w:abstractNumId w:val="33"/>
  </w:num>
  <w:num w:numId="19">
    <w:abstractNumId w:val="0"/>
  </w:num>
  <w:num w:numId="20">
    <w:abstractNumId w:val="28"/>
  </w:num>
  <w:num w:numId="21">
    <w:abstractNumId w:val="34"/>
  </w:num>
  <w:num w:numId="22">
    <w:abstractNumId w:val="46"/>
  </w:num>
  <w:num w:numId="23">
    <w:abstractNumId w:val="13"/>
  </w:num>
  <w:num w:numId="24">
    <w:abstractNumId w:val="40"/>
  </w:num>
  <w:num w:numId="25">
    <w:abstractNumId w:val="16"/>
  </w:num>
  <w:num w:numId="26">
    <w:abstractNumId w:val="11"/>
  </w:num>
  <w:num w:numId="27">
    <w:abstractNumId w:val="23"/>
  </w:num>
  <w:num w:numId="28">
    <w:abstractNumId w:val="15"/>
  </w:num>
  <w:num w:numId="29">
    <w:abstractNumId w:val="10"/>
  </w:num>
  <w:num w:numId="30">
    <w:abstractNumId w:val="8"/>
  </w:num>
  <w:num w:numId="31">
    <w:abstractNumId w:val="27"/>
  </w:num>
  <w:num w:numId="32">
    <w:abstractNumId w:val="21"/>
  </w:num>
  <w:num w:numId="33">
    <w:abstractNumId w:val="45"/>
  </w:num>
  <w:num w:numId="34">
    <w:abstractNumId w:val="5"/>
  </w:num>
  <w:num w:numId="35">
    <w:abstractNumId w:val="4"/>
  </w:num>
  <w:num w:numId="36">
    <w:abstractNumId w:val="30"/>
  </w:num>
  <w:num w:numId="37">
    <w:abstractNumId w:val="29"/>
  </w:num>
  <w:num w:numId="38">
    <w:abstractNumId w:val="42"/>
  </w:num>
  <w:num w:numId="39">
    <w:abstractNumId w:val="9"/>
  </w:num>
  <w:num w:numId="40">
    <w:abstractNumId w:val="18"/>
  </w:num>
  <w:num w:numId="41">
    <w:abstractNumId w:val="32"/>
  </w:num>
  <w:num w:numId="42">
    <w:abstractNumId w:val="7"/>
  </w:num>
  <w:num w:numId="43">
    <w:abstractNumId w:val="19"/>
  </w:num>
  <w:num w:numId="44">
    <w:abstractNumId w:val="25"/>
  </w:num>
  <w:num w:numId="45">
    <w:abstractNumId w:val="44"/>
  </w:num>
  <w:num w:numId="46">
    <w:abstractNumId w:val="2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467A"/>
    <w:rsid w:val="00003A57"/>
    <w:rsid w:val="00004712"/>
    <w:rsid w:val="000063C4"/>
    <w:rsid w:val="00010461"/>
    <w:rsid w:val="00010937"/>
    <w:rsid w:val="00021599"/>
    <w:rsid w:val="000250F5"/>
    <w:rsid w:val="00026E8D"/>
    <w:rsid w:val="00027305"/>
    <w:rsid w:val="000326EC"/>
    <w:rsid w:val="000356E3"/>
    <w:rsid w:val="000358C6"/>
    <w:rsid w:val="00037FAB"/>
    <w:rsid w:val="00040BCB"/>
    <w:rsid w:val="000420ED"/>
    <w:rsid w:val="0004335A"/>
    <w:rsid w:val="00057CB8"/>
    <w:rsid w:val="00061005"/>
    <w:rsid w:val="00072044"/>
    <w:rsid w:val="000825B5"/>
    <w:rsid w:val="00083AF2"/>
    <w:rsid w:val="000906E4"/>
    <w:rsid w:val="000A4E18"/>
    <w:rsid w:val="000A73C7"/>
    <w:rsid w:val="000B0ADD"/>
    <w:rsid w:val="000B3DBE"/>
    <w:rsid w:val="000B4748"/>
    <w:rsid w:val="000C2E9A"/>
    <w:rsid w:val="000C42BA"/>
    <w:rsid w:val="000D0592"/>
    <w:rsid w:val="000E09C3"/>
    <w:rsid w:val="000E425C"/>
    <w:rsid w:val="000F00F1"/>
    <w:rsid w:val="000F1460"/>
    <w:rsid w:val="000F380B"/>
    <w:rsid w:val="000F3B0B"/>
    <w:rsid w:val="000F5280"/>
    <w:rsid w:val="0010066B"/>
    <w:rsid w:val="0010128C"/>
    <w:rsid w:val="00105B52"/>
    <w:rsid w:val="001073AD"/>
    <w:rsid w:val="001075E8"/>
    <w:rsid w:val="00110290"/>
    <w:rsid w:val="00110660"/>
    <w:rsid w:val="001118F9"/>
    <w:rsid w:val="00114AEE"/>
    <w:rsid w:val="001206C7"/>
    <w:rsid w:val="00121F71"/>
    <w:rsid w:val="001266C6"/>
    <w:rsid w:val="00127E8B"/>
    <w:rsid w:val="00134A17"/>
    <w:rsid w:val="00144045"/>
    <w:rsid w:val="00146EEB"/>
    <w:rsid w:val="00151A16"/>
    <w:rsid w:val="00152017"/>
    <w:rsid w:val="001523E2"/>
    <w:rsid w:val="00156136"/>
    <w:rsid w:val="00156A99"/>
    <w:rsid w:val="001575E8"/>
    <w:rsid w:val="001608E2"/>
    <w:rsid w:val="00165F89"/>
    <w:rsid w:val="001753F7"/>
    <w:rsid w:val="001774AE"/>
    <w:rsid w:val="0018515E"/>
    <w:rsid w:val="00190974"/>
    <w:rsid w:val="00192B60"/>
    <w:rsid w:val="00193B81"/>
    <w:rsid w:val="0019492F"/>
    <w:rsid w:val="001965C8"/>
    <w:rsid w:val="00196628"/>
    <w:rsid w:val="00197FEF"/>
    <w:rsid w:val="001A26D4"/>
    <w:rsid w:val="001A2828"/>
    <w:rsid w:val="001A3C75"/>
    <w:rsid w:val="001A6C24"/>
    <w:rsid w:val="001B4EA3"/>
    <w:rsid w:val="001C0541"/>
    <w:rsid w:val="001C06E8"/>
    <w:rsid w:val="001C4D20"/>
    <w:rsid w:val="001D55C3"/>
    <w:rsid w:val="001D7D06"/>
    <w:rsid w:val="001E2860"/>
    <w:rsid w:val="001F0839"/>
    <w:rsid w:val="002067E4"/>
    <w:rsid w:val="00213AA6"/>
    <w:rsid w:val="00215324"/>
    <w:rsid w:val="002174E3"/>
    <w:rsid w:val="0022133B"/>
    <w:rsid w:val="00230CCF"/>
    <w:rsid w:val="0023600F"/>
    <w:rsid w:val="0023642A"/>
    <w:rsid w:val="0024401D"/>
    <w:rsid w:val="0024660B"/>
    <w:rsid w:val="00250294"/>
    <w:rsid w:val="00253B45"/>
    <w:rsid w:val="00263099"/>
    <w:rsid w:val="00264E26"/>
    <w:rsid w:val="00266DCF"/>
    <w:rsid w:val="002745E0"/>
    <w:rsid w:val="00275733"/>
    <w:rsid w:val="002827BE"/>
    <w:rsid w:val="0028643E"/>
    <w:rsid w:val="00287CB6"/>
    <w:rsid w:val="00292620"/>
    <w:rsid w:val="002A538C"/>
    <w:rsid w:val="002B11B1"/>
    <w:rsid w:val="002B1A07"/>
    <w:rsid w:val="002B28FE"/>
    <w:rsid w:val="002B2C0F"/>
    <w:rsid w:val="002B47F0"/>
    <w:rsid w:val="002B5600"/>
    <w:rsid w:val="002B6D70"/>
    <w:rsid w:val="002C2C61"/>
    <w:rsid w:val="002C336E"/>
    <w:rsid w:val="002C5FD1"/>
    <w:rsid w:val="002D4931"/>
    <w:rsid w:val="002D7200"/>
    <w:rsid w:val="002E6050"/>
    <w:rsid w:val="002F23FD"/>
    <w:rsid w:val="002F3E01"/>
    <w:rsid w:val="00302F98"/>
    <w:rsid w:val="0030365B"/>
    <w:rsid w:val="00303C82"/>
    <w:rsid w:val="00307C64"/>
    <w:rsid w:val="00310E7B"/>
    <w:rsid w:val="00315EAA"/>
    <w:rsid w:val="003211E7"/>
    <w:rsid w:val="00332AF8"/>
    <w:rsid w:val="00341623"/>
    <w:rsid w:val="003419E7"/>
    <w:rsid w:val="00346C09"/>
    <w:rsid w:val="00351F0D"/>
    <w:rsid w:val="00357021"/>
    <w:rsid w:val="003609B1"/>
    <w:rsid w:val="00362FAF"/>
    <w:rsid w:val="00371EB4"/>
    <w:rsid w:val="00372C06"/>
    <w:rsid w:val="00381A92"/>
    <w:rsid w:val="0038714E"/>
    <w:rsid w:val="00395E4E"/>
    <w:rsid w:val="003969D0"/>
    <w:rsid w:val="003A0F09"/>
    <w:rsid w:val="003A2B2B"/>
    <w:rsid w:val="003A698D"/>
    <w:rsid w:val="003B13B4"/>
    <w:rsid w:val="003B21A6"/>
    <w:rsid w:val="003B4F19"/>
    <w:rsid w:val="003B54A0"/>
    <w:rsid w:val="003C0859"/>
    <w:rsid w:val="003C0EE9"/>
    <w:rsid w:val="003C627F"/>
    <w:rsid w:val="003C634D"/>
    <w:rsid w:val="003C7E4E"/>
    <w:rsid w:val="003D44C8"/>
    <w:rsid w:val="003F3395"/>
    <w:rsid w:val="003F5A3F"/>
    <w:rsid w:val="003F6AFC"/>
    <w:rsid w:val="003F7334"/>
    <w:rsid w:val="00400A44"/>
    <w:rsid w:val="00405B4E"/>
    <w:rsid w:val="004105E1"/>
    <w:rsid w:val="00411D5B"/>
    <w:rsid w:val="0041292A"/>
    <w:rsid w:val="004330DC"/>
    <w:rsid w:val="00436A3E"/>
    <w:rsid w:val="00445551"/>
    <w:rsid w:val="00451632"/>
    <w:rsid w:val="00453C61"/>
    <w:rsid w:val="004540F1"/>
    <w:rsid w:val="00461991"/>
    <w:rsid w:val="00466071"/>
    <w:rsid w:val="00467969"/>
    <w:rsid w:val="00472179"/>
    <w:rsid w:val="0047759D"/>
    <w:rsid w:val="0048063E"/>
    <w:rsid w:val="004809DE"/>
    <w:rsid w:val="00490D2F"/>
    <w:rsid w:val="00490D6A"/>
    <w:rsid w:val="00491452"/>
    <w:rsid w:val="00494105"/>
    <w:rsid w:val="004A1326"/>
    <w:rsid w:val="004A5F3F"/>
    <w:rsid w:val="004B2A9F"/>
    <w:rsid w:val="004B560D"/>
    <w:rsid w:val="004C0192"/>
    <w:rsid w:val="004C26F7"/>
    <w:rsid w:val="004C2D61"/>
    <w:rsid w:val="004C30A9"/>
    <w:rsid w:val="004C4CE8"/>
    <w:rsid w:val="004D1131"/>
    <w:rsid w:val="004E5E89"/>
    <w:rsid w:val="004E6274"/>
    <w:rsid w:val="004F01C0"/>
    <w:rsid w:val="004F07F9"/>
    <w:rsid w:val="004F3459"/>
    <w:rsid w:val="004F3591"/>
    <w:rsid w:val="004F6640"/>
    <w:rsid w:val="005036C0"/>
    <w:rsid w:val="00505E4A"/>
    <w:rsid w:val="0051032B"/>
    <w:rsid w:val="0051187C"/>
    <w:rsid w:val="00517A08"/>
    <w:rsid w:val="00520C03"/>
    <w:rsid w:val="00522080"/>
    <w:rsid w:val="00524ACF"/>
    <w:rsid w:val="005354F9"/>
    <w:rsid w:val="00540321"/>
    <w:rsid w:val="00546B9D"/>
    <w:rsid w:val="005564CE"/>
    <w:rsid w:val="005565B4"/>
    <w:rsid w:val="00560A8F"/>
    <w:rsid w:val="00560AEE"/>
    <w:rsid w:val="00561863"/>
    <w:rsid w:val="00563191"/>
    <w:rsid w:val="0056334C"/>
    <w:rsid w:val="00565566"/>
    <w:rsid w:val="00565DA4"/>
    <w:rsid w:val="00576DC2"/>
    <w:rsid w:val="0058013D"/>
    <w:rsid w:val="00582348"/>
    <w:rsid w:val="00582C59"/>
    <w:rsid w:val="00585213"/>
    <w:rsid w:val="0059088D"/>
    <w:rsid w:val="005B30A7"/>
    <w:rsid w:val="005B44DD"/>
    <w:rsid w:val="005C2D93"/>
    <w:rsid w:val="005D1399"/>
    <w:rsid w:val="005D17C2"/>
    <w:rsid w:val="005D4A3A"/>
    <w:rsid w:val="005E01CC"/>
    <w:rsid w:val="005E3635"/>
    <w:rsid w:val="005E3B3E"/>
    <w:rsid w:val="005E42FE"/>
    <w:rsid w:val="005E70B7"/>
    <w:rsid w:val="00611302"/>
    <w:rsid w:val="00612622"/>
    <w:rsid w:val="00615655"/>
    <w:rsid w:val="006173AF"/>
    <w:rsid w:val="00623215"/>
    <w:rsid w:val="00624B4F"/>
    <w:rsid w:val="0062676E"/>
    <w:rsid w:val="006268AA"/>
    <w:rsid w:val="00633938"/>
    <w:rsid w:val="00636EBB"/>
    <w:rsid w:val="0063777C"/>
    <w:rsid w:val="00645A87"/>
    <w:rsid w:val="00656EE3"/>
    <w:rsid w:val="0066253B"/>
    <w:rsid w:val="00662E26"/>
    <w:rsid w:val="00671C01"/>
    <w:rsid w:val="00681DC6"/>
    <w:rsid w:val="006879C8"/>
    <w:rsid w:val="00692177"/>
    <w:rsid w:val="006961F4"/>
    <w:rsid w:val="006971C5"/>
    <w:rsid w:val="00697B85"/>
    <w:rsid w:val="006B4C83"/>
    <w:rsid w:val="006B5C71"/>
    <w:rsid w:val="006C2779"/>
    <w:rsid w:val="006D173B"/>
    <w:rsid w:val="006D207D"/>
    <w:rsid w:val="006D4182"/>
    <w:rsid w:val="006E1EE9"/>
    <w:rsid w:val="006E23C0"/>
    <w:rsid w:val="006E6E4F"/>
    <w:rsid w:val="006E7547"/>
    <w:rsid w:val="006F342D"/>
    <w:rsid w:val="006F5001"/>
    <w:rsid w:val="006F694B"/>
    <w:rsid w:val="00706530"/>
    <w:rsid w:val="00710611"/>
    <w:rsid w:val="0071537E"/>
    <w:rsid w:val="00720378"/>
    <w:rsid w:val="00723D4F"/>
    <w:rsid w:val="00732B61"/>
    <w:rsid w:val="00744804"/>
    <w:rsid w:val="00746327"/>
    <w:rsid w:val="0075173D"/>
    <w:rsid w:val="00752D8A"/>
    <w:rsid w:val="007530B6"/>
    <w:rsid w:val="00753E81"/>
    <w:rsid w:val="00756242"/>
    <w:rsid w:val="007568EB"/>
    <w:rsid w:val="0077349C"/>
    <w:rsid w:val="007761FD"/>
    <w:rsid w:val="00777078"/>
    <w:rsid w:val="0078021D"/>
    <w:rsid w:val="007811C9"/>
    <w:rsid w:val="00781352"/>
    <w:rsid w:val="00783189"/>
    <w:rsid w:val="00786B29"/>
    <w:rsid w:val="00790246"/>
    <w:rsid w:val="007966C5"/>
    <w:rsid w:val="00797B94"/>
    <w:rsid w:val="007A0B82"/>
    <w:rsid w:val="007A2262"/>
    <w:rsid w:val="007D3D0B"/>
    <w:rsid w:val="007D6F36"/>
    <w:rsid w:val="007E1DF6"/>
    <w:rsid w:val="007E2477"/>
    <w:rsid w:val="007E6FDC"/>
    <w:rsid w:val="007E7B4D"/>
    <w:rsid w:val="007F05AC"/>
    <w:rsid w:val="007F3B94"/>
    <w:rsid w:val="007F5336"/>
    <w:rsid w:val="007F70A1"/>
    <w:rsid w:val="007F733B"/>
    <w:rsid w:val="008002FD"/>
    <w:rsid w:val="00803787"/>
    <w:rsid w:val="00810797"/>
    <w:rsid w:val="00814468"/>
    <w:rsid w:val="0082189A"/>
    <w:rsid w:val="00825BCE"/>
    <w:rsid w:val="00830D04"/>
    <w:rsid w:val="00831407"/>
    <w:rsid w:val="00831520"/>
    <w:rsid w:val="00835FAA"/>
    <w:rsid w:val="00843913"/>
    <w:rsid w:val="00844BF8"/>
    <w:rsid w:val="008509D7"/>
    <w:rsid w:val="00851671"/>
    <w:rsid w:val="00856D4F"/>
    <w:rsid w:val="00862E64"/>
    <w:rsid w:val="00863A21"/>
    <w:rsid w:val="00864A2B"/>
    <w:rsid w:val="00875072"/>
    <w:rsid w:val="00875AC8"/>
    <w:rsid w:val="008768C6"/>
    <w:rsid w:val="00883503"/>
    <w:rsid w:val="00883B05"/>
    <w:rsid w:val="00885293"/>
    <w:rsid w:val="00885989"/>
    <w:rsid w:val="00887A8C"/>
    <w:rsid w:val="0089396A"/>
    <w:rsid w:val="008A1877"/>
    <w:rsid w:val="008A4F59"/>
    <w:rsid w:val="008B5165"/>
    <w:rsid w:val="008B6A9E"/>
    <w:rsid w:val="008C0E4A"/>
    <w:rsid w:val="008C4898"/>
    <w:rsid w:val="008C7040"/>
    <w:rsid w:val="008D2A16"/>
    <w:rsid w:val="008D4A38"/>
    <w:rsid w:val="008E002D"/>
    <w:rsid w:val="008E0DD8"/>
    <w:rsid w:val="008E581D"/>
    <w:rsid w:val="008E6C5F"/>
    <w:rsid w:val="008F3F00"/>
    <w:rsid w:val="008F469B"/>
    <w:rsid w:val="00903D40"/>
    <w:rsid w:val="009054EC"/>
    <w:rsid w:val="0091114D"/>
    <w:rsid w:val="009123AF"/>
    <w:rsid w:val="009129ED"/>
    <w:rsid w:val="00915CFE"/>
    <w:rsid w:val="00923631"/>
    <w:rsid w:val="00927A73"/>
    <w:rsid w:val="00931E50"/>
    <w:rsid w:val="009466C2"/>
    <w:rsid w:val="009550BC"/>
    <w:rsid w:val="009611FD"/>
    <w:rsid w:val="00963472"/>
    <w:rsid w:val="009646A6"/>
    <w:rsid w:val="009702C3"/>
    <w:rsid w:val="00972A3C"/>
    <w:rsid w:val="00972C4F"/>
    <w:rsid w:val="00973464"/>
    <w:rsid w:val="00975725"/>
    <w:rsid w:val="00995D9C"/>
    <w:rsid w:val="009A1E2A"/>
    <w:rsid w:val="009A43E3"/>
    <w:rsid w:val="009A583E"/>
    <w:rsid w:val="009A5DA1"/>
    <w:rsid w:val="009C0115"/>
    <w:rsid w:val="009C1EAB"/>
    <w:rsid w:val="009C2169"/>
    <w:rsid w:val="009C22FB"/>
    <w:rsid w:val="009C54C7"/>
    <w:rsid w:val="009C7083"/>
    <w:rsid w:val="009D19E7"/>
    <w:rsid w:val="009D2C43"/>
    <w:rsid w:val="009D62D8"/>
    <w:rsid w:val="009E19C6"/>
    <w:rsid w:val="009E25BA"/>
    <w:rsid w:val="009E26A3"/>
    <w:rsid w:val="009E2DA8"/>
    <w:rsid w:val="009E495A"/>
    <w:rsid w:val="009E4B42"/>
    <w:rsid w:val="009F1412"/>
    <w:rsid w:val="009F6056"/>
    <w:rsid w:val="00A11421"/>
    <w:rsid w:val="00A16A75"/>
    <w:rsid w:val="00A2055F"/>
    <w:rsid w:val="00A20651"/>
    <w:rsid w:val="00A22A19"/>
    <w:rsid w:val="00A342A9"/>
    <w:rsid w:val="00A34CBB"/>
    <w:rsid w:val="00A41E1C"/>
    <w:rsid w:val="00A42EB4"/>
    <w:rsid w:val="00A4714D"/>
    <w:rsid w:val="00A51436"/>
    <w:rsid w:val="00A51B5A"/>
    <w:rsid w:val="00A52643"/>
    <w:rsid w:val="00A53707"/>
    <w:rsid w:val="00A5616D"/>
    <w:rsid w:val="00A6559A"/>
    <w:rsid w:val="00A70118"/>
    <w:rsid w:val="00A7016D"/>
    <w:rsid w:val="00A714F5"/>
    <w:rsid w:val="00A7473C"/>
    <w:rsid w:val="00A81803"/>
    <w:rsid w:val="00A831E8"/>
    <w:rsid w:val="00A91C3A"/>
    <w:rsid w:val="00A94007"/>
    <w:rsid w:val="00AA7A0E"/>
    <w:rsid w:val="00AB4C19"/>
    <w:rsid w:val="00AB4F05"/>
    <w:rsid w:val="00AC13AD"/>
    <w:rsid w:val="00AC5011"/>
    <w:rsid w:val="00AD142E"/>
    <w:rsid w:val="00AD1EEB"/>
    <w:rsid w:val="00AD42D3"/>
    <w:rsid w:val="00AD6224"/>
    <w:rsid w:val="00AE00EA"/>
    <w:rsid w:val="00AE1C66"/>
    <w:rsid w:val="00AE50FD"/>
    <w:rsid w:val="00AF0C53"/>
    <w:rsid w:val="00AF32EE"/>
    <w:rsid w:val="00AF3499"/>
    <w:rsid w:val="00AF432B"/>
    <w:rsid w:val="00B02B0C"/>
    <w:rsid w:val="00B068CB"/>
    <w:rsid w:val="00B06A35"/>
    <w:rsid w:val="00B07B95"/>
    <w:rsid w:val="00B11771"/>
    <w:rsid w:val="00B1392C"/>
    <w:rsid w:val="00B15885"/>
    <w:rsid w:val="00B161E6"/>
    <w:rsid w:val="00B211FD"/>
    <w:rsid w:val="00B259A1"/>
    <w:rsid w:val="00B25ECC"/>
    <w:rsid w:val="00B30DCA"/>
    <w:rsid w:val="00B36DEF"/>
    <w:rsid w:val="00B40461"/>
    <w:rsid w:val="00B404C0"/>
    <w:rsid w:val="00B4461E"/>
    <w:rsid w:val="00B47DCE"/>
    <w:rsid w:val="00B531CE"/>
    <w:rsid w:val="00B54D3D"/>
    <w:rsid w:val="00B62867"/>
    <w:rsid w:val="00B64176"/>
    <w:rsid w:val="00B66130"/>
    <w:rsid w:val="00B67AA0"/>
    <w:rsid w:val="00B733C5"/>
    <w:rsid w:val="00B736F4"/>
    <w:rsid w:val="00B7545F"/>
    <w:rsid w:val="00B83B8D"/>
    <w:rsid w:val="00B85753"/>
    <w:rsid w:val="00B91E26"/>
    <w:rsid w:val="00B95650"/>
    <w:rsid w:val="00BA0ADE"/>
    <w:rsid w:val="00BA54C4"/>
    <w:rsid w:val="00BB4BF1"/>
    <w:rsid w:val="00BC7710"/>
    <w:rsid w:val="00BD13AD"/>
    <w:rsid w:val="00BD1A9B"/>
    <w:rsid w:val="00BD4D4F"/>
    <w:rsid w:val="00BD50BF"/>
    <w:rsid w:val="00BE1E90"/>
    <w:rsid w:val="00BE3048"/>
    <w:rsid w:val="00BE59D1"/>
    <w:rsid w:val="00BE5E67"/>
    <w:rsid w:val="00BE74E2"/>
    <w:rsid w:val="00BF23BB"/>
    <w:rsid w:val="00C17E0C"/>
    <w:rsid w:val="00C215E9"/>
    <w:rsid w:val="00C2256D"/>
    <w:rsid w:val="00C22762"/>
    <w:rsid w:val="00C22B43"/>
    <w:rsid w:val="00C251D4"/>
    <w:rsid w:val="00C25ECF"/>
    <w:rsid w:val="00C25F6D"/>
    <w:rsid w:val="00C26C53"/>
    <w:rsid w:val="00C3146D"/>
    <w:rsid w:val="00C46EEB"/>
    <w:rsid w:val="00C47C6F"/>
    <w:rsid w:val="00C503C7"/>
    <w:rsid w:val="00C5691D"/>
    <w:rsid w:val="00C664BE"/>
    <w:rsid w:val="00C66DC9"/>
    <w:rsid w:val="00C67C8D"/>
    <w:rsid w:val="00C757A7"/>
    <w:rsid w:val="00C76A3A"/>
    <w:rsid w:val="00C7786D"/>
    <w:rsid w:val="00C815B8"/>
    <w:rsid w:val="00C85601"/>
    <w:rsid w:val="00C96EC0"/>
    <w:rsid w:val="00C97234"/>
    <w:rsid w:val="00CA07FF"/>
    <w:rsid w:val="00CA22CF"/>
    <w:rsid w:val="00CA51A4"/>
    <w:rsid w:val="00CB3999"/>
    <w:rsid w:val="00CB46D1"/>
    <w:rsid w:val="00CB5B8B"/>
    <w:rsid w:val="00CB6A15"/>
    <w:rsid w:val="00CC3790"/>
    <w:rsid w:val="00CC4097"/>
    <w:rsid w:val="00CC58BB"/>
    <w:rsid w:val="00CC6DD8"/>
    <w:rsid w:val="00CD03E3"/>
    <w:rsid w:val="00CD2D3A"/>
    <w:rsid w:val="00CD553F"/>
    <w:rsid w:val="00CE4BC2"/>
    <w:rsid w:val="00CE51DB"/>
    <w:rsid w:val="00CE5690"/>
    <w:rsid w:val="00CF50BB"/>
    <w:rsid w:val="00D008F4"/>
    <w:rsid w:val="00D0404F"/>
    <w:rsid w:val="00D05F0A"/>
    <w:rsid w:val="00D11F84"/>
    <w:rsid w:val="00D12DF7"/>
    <w:rsid w:val="00D159FF"/>
    <w:rsid w:val="00D20102"/>
    <w:rsid w:val="00D31492"/>
    <w:rsid w:val="00D37456"/>
    <w:rsid w:val="00D40B40"/>
    <w:rsid w:val="00D41917"/>
    <w:rsid w:val="00D41E6F"/>
    <w:rsid w:val="00D43772"/>
    <w:rsid w:val="00D44A8F"/>
    <w:rsid w:val="00D51AA0"/>
    <w:rsid w:val="00D57922"/>
    <w:rsid w:val="00D579E0"/>
    <w:rsid w:val="00D606B4"/>
    <w:rsid w:val="00D71967"/>
    <w:rsid w:val="00D7574E"/>
    <w:rsid w:val="00D948D6"/>
    <w:rsid w:val="00DA13BF"/>
    <w:rsid w:val="00DA71AA"/>
    <w:rsid w:val="00DB38E2"/>
    <w:rsid w:val="00DC1753"/>
    <w:rsid w:val="00DC2A80"/>
    <w:rsid w:val="00DC2DC9"/>
    <w:rsid w:val="00DC527F"/>
    <w:rsid w:val="00DC7AC4"/>
    <w:rsid w:val="00DD7CD1"/>
    <w:rsid w:val="00DE21D8"/>
    <w:rsid w:val="00DE2D4A"/>
    <w:rsid w:val="00DE3852"/>
    <w:rsid w:val="00DE5724"/>
    <w:rsid w:val="00DF1BB8"/>
    <w:rsid w:val="00DF1D2A"/>
    <w:rsid w:val="00DF467A"/>
    <w:rsid w:val="00DF5E2F"/>
    <w:rsid w:val="00E03EFB"/>
    <w:rsid w:val="00E05D78"/>
    <w:rsid w:val="00E07DB7"/>
    <w:rsid w:val="00E10AE0"/>
    <w:rsid w:val="00E1157D"/>
    <w:rsid w:val="00E12689"/>
    <w:rsid w:val="00E213B5"/>
    <w:rsid w:val="00E2180B"/>
    <w:rsid w:val="00E24BE3"/>
    <w:rsid w:val="00E26AE8"/>
    <w:rsid w:val="00E26ED3"/>
    <w:rsid w:val="00E305F5"/>
    <w:rsid w:val="00E338D8"/>
    <w:rsid w:val="00E377E5"/>
    <w:rsid w:val="00E4362E"/>
    <w:rsid w:val="00E50AAC"/>
    <w:rsid w:val="00E51772"/>
    <w:rsid w:val="00E5192F"/>
    <w:rsid w:val="00E53769"/>
    <w:rsid w:val="00E5388B"/>
    <w:rsid w:val="00E61FE8"/>
    <w:rsid w:val="00E63854"/>
    <w:rsid w:val="00E649FF"/>
    <w:rsid w:val="00E72255"/>
    <w:rsid w:val="00E7327C"/>
    <w:rsid w:val="00E746DC"/>
    <w:rsid w:val="00E83A92"/>
    <w:rsid w:val="00E86C86"/>
    <w:rsid w:val="00E87C41"/>
    <w:rsid w:val="00E917CE"/>
    <w:rsid w:val="00E97E62"/>
    <w:rsid w:val="00EA1B27"/>
    <w:rsid w:val="00EB050A"/>
    <w:rsid w:val="00EB3074"/>
    <w:rsid w:val="00EB7402"/>
    <w:rsid w:val="00ED2DFE"/>
    <w:rsid w:val="00ED33BC"/>
    <w:rsid w:val="00EE0852"/>
    <w:rsid w:val="00EE4CAC"/>
    <w:rsid w:val="00EE5B9B"/>
    <w:rsid w:val="00EE73A5"/>
    <w:rsid w:val="00EE7954"/>
    <w:rsid w:val="00EE7E14"/>
    <w:rsid w:val="00EF521D"/>
    <w:rsid w:val="00EF5D3F"/>
    <w:rsid w:val="00EF71D8"/>
    <w:rsid w:val="00F06930"/>
    <w:rsid w:val="00F120AD"/>
    <w:rsid w:val="00F12DDE"/>
    <w:rsid w:val="00F141DE"/>
    <w:rsid w:val="00F1442F"/>
    <w:rsid w:val="00F2116E"/>
    <w:rsid w:val="00F22A4D"/>
    <w:rsid w:val="00F24BE6"/>
    <w:rsid w:val="00F24C9E"/>
    <w:rsid w:val="00F24D82"/>
    <w:rsid w:val="00F30BF5"/>
    <w:rsid w:val="00F34440"/>
    <w:rsid w:val="00F35992"/>
    <w:rsid w:val="00F425AC"/>
    <w:rsid w:val="00F47645"/>
    <w:rsid w:val="00F5726B"/>
    <w:rsid w:val="00F60E7B"/>
    <w:rsid w:val="00F65CDB"/>
    <w:rsid w:val="00F66EBC"/>
    <w:rsid w:val="00F752C9"/>
    <w:rsid w:val="00F75D4F"/>
    <w:rsid w:val="00F80DE8"/>
    <w:rsid w:val="00F9240C"/>
    <w:rsid w:val="00F9489F"/>
    <w:rsid w:val="00F968AA"/>
    <w:rsid w:val="00F97132"/>
    <w:rsid w:val="00FA09EA"/>
    <w:rsid w:val="00FA4597"/>
    <w:rsid w:val="00FB0ABE"/>
    <w:rsid w:val="00FB579A"/>
    <w:rsid w:val="00FB5DEF"/>
    <w:rsid w:val="00FC1225"/>
    <w:rsid w:val="00FC72C4"/>
    <w:rsid w:val="00FC748F"/>
    <w:rsid w:val="00FD0D85"/>
    <w:rsid w:val="00FD6181"/>
    <w:rsid w:val="00FD68C3"/>
    <w:rsid w:val="00FE5F02"/>
    <w:rsid w:val="00FE7D4F"/>
    <w:rsid w:val="00FF0F0A"/>
    <w:rsid w:val="00FF25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85057"/>
  <w15:chartTrackingRefBased/>
  <w15:docId w15:val="{CE650288-EACC-42B3-B4B4-1BF62F6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4F9"/>
  </w:style>
  <w:style w:type="paragraph" w:styleId="Heading1">
    <w:name w:val="heading 1"/>
    <w:basedOn w:val="Normal"/>
    <w:next w:val="Normal"/>
    <w:link w:val="Heading1Char"/>
    <w:uiPriority w:val="9"/>
    <w:qFormat/>
    <w:rsid w:val="00DF467A"/>
    <w:pPr>
      <w:keepNext/>
      <w:keepLines/>
      <w:spacing w:before="240" w:after="0"/>
      <w:outlineLvl w:val="0"/>
    </w:pPr>
    <w:rPr>
      <w:rFonts w:asciiTheme="majorHAnsi" w:eastAsiaTheme="majorEastAsia" w:hAnsiTheme="majorHAnsi" w:cstheme="majorBidi"/>
      <w:color w:val="016792"/>
      <w:sz w:val="32"/>
      <w:szCs w:val="32"/>
    </w:rPr>
  </w:style>
  <w:style w:type="paragraph" w:styleId="Heading2">
    <w:name w:val="heading 2"/>
    <w:basedOn w:val="Normal"/>
    <w:next w:val="Normal"/>
    <w:link w:val="Heading2Char"/>
    <w:uiPriority w:val="9"/>
    <w:unhideWhenUsed/>
    <w:qFormat/>
    <w:rsid w:val="00DF467A"/>
    <w:pPr>
      <w:keepNext/>
      <w:keepLines/>
      <w:spacing w:before="40" w:after="0"/>
      <w:outlineLvl w:val="1"/>
    </w:pPr>
    <w:rPr>
      <w:rFonts w:asciiTheme="majorHAnsi" w:eastAsiaTheme="majorEastAsia" w:hAnsiTheme="majorHAnsi" w:cstheme="majorBidi"/>
      <w:color w:val="016792"/>
      <w:sz w:val="26"/>
      <w:szCs w:val="26"/>
    </w:rPr>
  </w:style>
  <w:style w:type="paragraph" w:styleId="Heading3">
    <w:name w:val="heading 3"/>
    <w:basedOn w:val="Normal"/>
    <w:next w:val="Normal"/>
    <w:link w:val="Heading3Char"/>
    <w:uiPriority w:val="9"/>
    <w:unhideWhenUsed/>
    <w:qFormat/>
    <w:rsid w:val="005564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E42F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6C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7A"/>
    <w:rPr>
      <w:rFonts w:asciiTheme="majorHAnsi" w:eastAsiaTheme="majorEastAsia" w:hAnsiTheme="majorHAnsi" w:cstheme="majorBidi"/>
      <w:color w:val="016792"/>
      <w:sz w:val="32"/>
      <w:szCs w:val="32"/>
    </w:rPr>
  </w:style>
  <w:style w:type="character" w:customStyle="1" w:styleId="Heading2Char">
    <w:name w:val="Heading 2 Char"/>
    <w:basedOn w:val="DefaultParagraphFont"/>
    <w:link w:val="Heading2"/>
    <w:uiPriority w:val="9"/>
    <w:rsid w:val="00DF467A"/>
    <w:rPr>
      <w:rFonts w:asciiTheme="majorHAnsi" w:eastAsiaTheme="majorEastAsia" w:hAnsiTheme="majorHAnsi" w:cstheme="majorBidi"/>
      <w:color w:val="016792"/>
      <w:sz w:val="26"/>
      <w:szCs w:val="26"/>
    </w:rPr>
  </w:style>
  <w:style w:type="paragraph" w:styleId="ListParagraph">
    <w:name w:val="List Paragraph"/>
    <w:basedOn w:val="Normal"/>
    <w:uiPriority w:val="34"/>
    <w:qFormat/>
    <w:rsid w:val="00DF467A"/>
    <w:pPr>
      <w:ind w:left="720"/>
      <w:contextualSpacing/>
    </w:pPr>
  </w:style>
  <w:style w:type="character" w:customStyle="1" w:styleId="apple-converted-space">
    <w:name w:val="apple-converted-space"/>
    <w:basedOn w:val="DefaultParagraphFont"/>
    <w:rsid w:val="00DF467A"/>
  </w:style>
  <w:style w:type="character" w:styleId="Hyperlink">
    <w:name w:val="Hyperlink"/>
    <w:basedOn w:val="DefaultParagraphFont"/>
    <w:uiPriority w:val="99"/>
    <w:unhideWhenUsed/>
    <w:rsid w:val="00DF467A"/>
    <w:rPr>
      <w:color w:val="0000FF"/>
      <w:u w:val="single"/>
    </w:rPr>
  </w:style>
  <w:style w:type="paragraph" w:styleId="NormalWeb">
    <w:name w:val="Normal (Web)"/>
    <w:basedOn w:val="Normal"/>
    <w:uiPriority w:val="99"/>
    <w:unhideWhenUsed/>
    <w:rsid w:val="00DF467A"/>
    <w:pPr>
      <w:spacing w:after="0" w:line="240" w:lineRule="auto"/>
    </w:pPr>
    <w:rPr>
      <w:rFonts w:ascii="Times New Roman" w:hAnsi="Times New Roman" w:cs="Times New Roman"/>
      <w:sz w:val="24"/>
      <w:szCs w:val="24"/>
      <w:lang w:eastAsia="en-NZ"/>
    </w:rPr>
  </w:style>
  <w:style w:type="paragraph" w:styleId="PlainText">
    <w:name w:val="Plain Text"/>
    <w:basedOn w:val="Normal"/>
    <w:link w:val="PlainTextChar"/>
    <w:uiPriority w:val="99"/>
    <w:semiHidden/>
    <w:unhideWhenUsed/>
    <w:rsid w:val="00DF467A"/>
    <w:pPr>
      <w:spacing w:after="0" w:line="240" w:lineRule="auto"/>
    </w:pPr>
    <w:rPr>
      <w:rFonts w:ascii="Calibri" w:hAnsi="Calibri" w:cs="Times New Roman"/>
      <w:lang w:eastAsia="en-NZ"/>
    </w:rPr>
  </w:style>
  <w:style w:type="character" w:customStyle="1" w:styleId="PlainTextChar">
    <w:name w:val="Plain Text Char"/>
    <w:basedOn w:val="DefaultParagraphFont"/>
    <w:link w:val="PlainText"/>
    <w:uiPriority w:val="99"/>
    <w:semiHidden/>
    <w:rsid w:val="00DF467A"/>
    <w:rPr>
      <w:rFonts w:ascii="Calibri" w:hAnsi="Calibri" w:cs="Times New Roman"/>
      <w:lang w:eastAsia="en-NZ"/>
    </w:rPr>
  </w:style>
  <w:style w:type="paragraph" w:customStyle="1" w:styleId="Default">
    <w:name w:val="Default"/>
    <w:link w:val="DefaultChar"/>
    <w:rsid w:val="00DF467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8">
    <w:name w:val="Pa8"/>
    <w:basedOn w:val="Default"/>
    <w:next w:val="Default"/>
    <w:link w:val="Pa8Char"/>
    <w:uiPriority w:val="99"/>
    <w:rsid w:val="00DF467A"/>
    <w:pPr>
      <w:spacing w:line="241" w:lineRule="atLeast"/>
    </w:pPr>
  </w:style>
  <w:style w:type="paragraph" w:styleId="Header">
    <w:name w:val="header"/>
    <w:basedOn w:val="Normal"/>
    <w:link w:val="HeaderChar"/>
    <w:uiPriority w:val="99"/>
    <w:unhideWhenUsed/>
    <w:rsid w:val="00DF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67A"/>
  </w:style>
  <w:style w:type="paragraph" w:styleId="Footer">
    <w:name w:val="footer"/>
    <w:basedOn w:val="Normal"/>
    <w:link w:val="FooterChar"/>
    <w:uiPriority w:val="99"/>
    <w:unhideWhenUsed/>
    <w:rsid w:val="00DF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67A"/>
  </w:style>
  <w:style w:type="character" w:styleId="FollowedHyperlink">
    <w:name w:val="FollowedHyperlink"/>
    <w:basedOn w:val="DefaultParagraphFont"/>
    <w:uiPriority w:val="99"/>
    <w:semiHidden/>
    <w:unhideWhenUsed/>
    <w:rsid w:val="00DF467A"/>
    <w:rPr>
      <w:color w:val="954F72" w:themeColor="followedHyperlink"/>
      <w:u w:val="single"/>
    </w:rPr>
  </w:style>
  <w:style w:type="character" w:customStyle="1" w:styleId="ff1">
    <w:name w:val="ff1"/>
    <w:basedOn w:val="DefaultParagraphFont"/>
    <w:rsid w:val="00DF467A"/>
  </w:style>
  <w:style w:type="character" w:customStyle="1" w:styleId="ws2e">
    <w:name w:val="ws2e"/>
    <w:basedOn w:val="DefaultParagraphFont"/>
    <w:rsid w:val="00DF467A"/>
  </w:style>
  <w:style w:type="character" w:customStyle="1" w:styleId="ws30">
    <w:name w:val="ws30"/>
    <w:basedOn w:val="DefaultParagraphFont"/>
    <w:rsid w:val="00DF467A"/>
  </w:style>
  <w:style w:type="character" w:customStyle="1" w:styleId="ws20">
    <w:name w:val="ws20"/>
    <w:basedOn w:val="DefaultParagraphFont"/>
    <w:rsid w:val="00DF467A"/>
  </w:style>
  <w:style w:type="paragraph" w:customStyle="1" w:styleId="EndNoteBibliographyTitle">
    <w:name w:val="EndNote Bibliography Title"/>
    <w:basedOn w:val="Normal"/>
    <w:link w:val="EndNoteBibliographyTitleChar"/>
    <w:rsid w:val="00DF467A"/>
    <w:pPr>
      <w:spacing w:after="0"/>
      <w:jc w:val="center"/>
    </w:pPr>
    <w:rPr>
      <w:rFonts w:ascii="Myriad Pro Light" w:hAnsi="Myriad Pro Light" w:cs="Myriad Pro Light"/>
      <w:noProof/>
      <w:color w:val="000000"/>
      <w:sz w:val="24"/>
      <w:szCs w:val="24"/>
      <w:lang w:val="en-US"/>
    </w:rPr>
  </w:style>
  <w:style w:type="character" w:customStyle="1" w:styleId="DefaultChar">
    <w:name w:val="Default Char"/>
    <w:basedOn w:val="DefaultParagraphFont"/>
    <w:link w:val="Default"/>
    <w:rsid w:val="00DF467A"/>
    <w:rPr>
      <w:rFonts w:ascii="Myriad Pro Light" w:hAnsi="Myriad Pro Light" w:cs="Myriad Pro Light"/>
      <w:color w:val="000000"/>
      <w:sz w:val="24"/>
      <w:szCs w:val="24"/>
    </w:rPr>
  </w:style>
  <w:style w:type="character" w:customStyle="1" w:styleId="Pa8Char">
    <w:name w:val="Pa8 Char"/>
    <w:basedOn w:val="DefaultChar"/>
    <w:link w:val="Pa8"/>
    <w:uiPriority w:val="99"/>
    <w:rsid w:val="00DF467A"/>
    <w:rPr>
      <w:rFonts w:ascii="Myriad Pro Light" w:hAnsi="Myriad Pro Light" w:cs="Myriad Pro Light"/>
      <w:color w:val="000000"/>
      <w:sz w:val="24"/>
      <w:szCs w:val="24"/>
    </w:rPr>
  </w:style>
  <w:style w:type="character" w:customStyle="1" w:styleId="EndNoteBibliographyTitleChar">
    <w:name w:val="EndNote Bibliography Title Char"/>
    <w:basedOn w:val="Pa8Char"/>
    <w:link w:val="EndNoteBibliographyTitle"/>
    <w:rsid w:val="00DF467A"/>
    <w:rPr>
      <w:rFonts w:ascii="Myriad Pro Light" w:hAnsi="Myriad Pro Light" w:cs="Myriad Pro Light"/>
      <w:noProof/>
      <w:color w:val="000000"/>
      <w:sz w:val="24"/>
      <w:szCs w:val="24"/>
      <w:lang w:val="en-US"/>
    </w:rPr>
  </w:style>
  <w:style w:type="paragraph" w:customStyle="1" w:styleId="EndNoteBibliography">
    <w:name w:val="EndNote Bibliography"/>
    <w:basedOn w:val="Normal"/>
    <w:link w:val="EndNoteBibliographyChar"/>
    <w:rsid w:val="00DF467A"/>
    <w:pPr>
      <w:spacing w:line="240" w:lineRule="auto"/>
      <w:jc w:val="both"/>
    </w:pPr>
    <w:rPr>
      <w:rFonts w:ascii="Myriad Pro Light" w:hAnsi="Myriad Pro Light" w:cs="Myriad Pro Light"/>
      <w:noProof/>
      <w:color w:val="000000"/>
      <w:sz w:val="24"/>
      <w:szCs w:val="24"/>
      <w:lang w:val="en-US"/>
    </w:rPr>
  </w:style>
  <w:style w:type="character" w:customStyle="1" w:styleId="EndNoteBibliographyChar">
    <w:name w:val="EndNote Bibliography Char"/>
    <w:basedOn w:val="Pa8Char"/>
    <w:link w:val="EndNoteBibliography"/>
    <w:rsid w:val="00DF467A"/>
    <w:rPr>
      <w:rFonts w:ascii="Myriad Pro Light" w:hAnsi="Myriad Pro Light" w:cs="Myriad Pro Light"/>
      <w:noProof/>
      <w:color w:val="000000"/>
      <w:sz w:val="24"/>
      <w:szCs w:val="24"/>
      <w:lang w:val="en-US"/>
    </w:rPr>
  </w:style>
  <w:style w:type="paragraph" w:styleId="BalloonText">
    <w:name w:val="Balloon Text"/>
    <w:basedOn w:val="Normal"/>
    <w:link w:val="BalloonTextChar"/>
    <w:uiPriority w:val="99"/>
    <w:semiHidden/>
    <w:unhideWhenUsed/>
    <w:rsid w:val="00862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64"/>
    <w:rPr>
      <w:rFonts w:ascii="Segoe UI" w:hAnsi="Segoe UI" w:cs="Segoe UI"/>
      <w:sz w:val="18"/>
      <w:szCs w:val="18"/>
    </w:rPr>
  </w:style>
  <w:style w:type="character" w:styleId="CommentReference">
    <w:name w:val="annotation reference"/>
    <w:basedOn w:val="DefaultParagraphFont"/>
    <w:uiPriority w:val="99"/>
    <w:semiHidden/>
    <w:unhideWhenUsed/>
    <w:rsid w:val="00BB4BF1"/>
    <w:rPr>
      <w:sz w:val="16"/>
      <w:szCs w:val="16"/>
    </w:rPr>
  </w:style>
  <w:style w:type="paragraph" w:styleId="CommentText">
    <w:name w:val="annotation text"/>
    <w:basedOn w:val="Normal"/>
    <w:link w:val="CommentTextChar"/>
    <w:uiPriority w:val="99"/>
    <w:semiHidden/>
    <w:unhideWhenUsed/>
    <w:rsid w:val="00BB4BF1"/>
    <w:pPr>
      <w:spacing w:line="240" w:lineRule="auto"/>
    </w:pPr>
    <w:rPr>
      <w:sz w:val="20"/>
      <w:szCs w:val="20"/>
    </w:rPr>
  </w:style>
  <w:style w:type="character" w:customStyle="1" w:styleId="CommentTextChar">
    <w:name w:val="Comment Text Char"/>
    <w:basedOn w:val="DefaultParagraphFont"/>
    <w:link w:val="CommentText"/>
    <w:uiPriority w:val="99"/>
    <w:semiHidden/>
    <w:rsid w:val="00BB4BF1"/>
    <w:rPr>
      <w:sz w:val="20"/>
      <w:szCs w:val="20"/>
    </w:rPr>
  </w:style>
  <w:style w:type="paragraph" w:styleId="CommentSubject">
    <w:name w:val="annotation subject"/>
    <w:basedOn w:val="CommentText"/>
    <w:next w:val="CommentText"/>
    <w:link w:val="CommentSubjectChar"/>
    <w:uiPriority w:val="99"/>
    <w:semiHidden/>
    <w:unhideWhenUsed/>
    <w:rsid w:val="00BB4BF1"/>
    <w:rPr>
      <w:b/>
      <w:bCs/>
    </w:rPr>
  </w:style>
  <w:style w:type="character" w:customStyle="1" w:styleId="CommentSubjectChar">
    <w:name w:val="Comment Subject Char"/>
    <w:basedOn w:val="CommentTextChar"/>
    <w:link w:val="CommentSubject"/>
    <w:uiPriority w:val="99"/>
    <w:semiHidden/>
    <w:rsid w:val="00BB4BF1"/>
    <w:rPr>
      <w:b/>
      <w:bCs/>
      <w:sz w:val="20"/>
      <w:szCs w:val="20"/>
    </w:rPr>
  </w:style>
  <w:style w:type="paragraph" w:styleId="FootnoteText">
    <w:name w:val="footnote text"/>
    <w:basedOn w:val="Normal"/>
    <w:link w:val="FootnoteTextChar"/>
    <w:uiPriority w:val="99"/>
    <w:semiHidden/>
    <w:unhideWhenUsed/>
    <w:rsid w:val="00B736F4"/>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B736F4"/>
    <w:rPr>
      <w:rFonts w:ascii="Calibri" w:hAnsi="Calibri" w:cs="Times New Roman"/>
      <w:sz w:val="20"/>
      <w:szCs w:val="20"/>
    </w:rPr>
  </w:style>
  <w:style w:type="character" w:styleId="FootnoteReference">
    <w:name w:val="footnote reference"/>
    <w:basedOn w:val="DefaultParagraphFont"/>
    <w:uiPriority w:val="99"/>
    <w:unhideWhenUsed/>
    <w:rsid w:val="00B736F4"/>
    <w:rPr>
      <w:vertAlign w:val="superscript"/>
    </w:rPr>
  </w:style>
  <w:style w:type="character" w:customStyle="1" w:styleId="Heading3Char">
    <w:name w:val="Heading 3 Char"/>
    <w:basedOn w:val="DefaultParagraphFont"/>
    <w:link w:val="Heading3"/>
    <w:uiPriority w:val="9"/>
    <w:rsid w:val="005564CE"/>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F3F00"/>
    <w:rPr>
      <w:color w:val="808080"/>
      <w:shd w:val="clear" w:color="auto" w:fill="E6E6E6"/>
    </w:rPr>
  </w:style>
  <w:style w:type="character" w:customStyle="1" w:styleId="name">
    <w:name w:val="name"/>
    <w:basedOn w:val="DefaultParagraphFont"/>
    <w:rsid w:val="001575E8"/>
  </w:style>
  <w:style w:type="character" w:styleId="Emphasis">
    <w:name w:val="Emphasis"/>
    <w:basedOn w:val="DefaultParagraphFont"/>
    <w:uiPriority w:val="20"/>
    <w:qFormat/>
    <w:rsid w:val="00DA71AA"/>
    <w:rPr>
      <w:i/>
      <w:iCs/>
    </w:rPr>
  </w:style>
  <w:style w:type="paragraph" w:styleId="Revision">
    <w:name w:val="Revision"/>
    <w:hidden/>
    <w:uiPriority w:val="99"/>
    <w:semiHidden/>
    <w:rsid w:val="00DA71AA"/>
    <w:pPr>
      <w:spacing w:after="0" w:line="240" w:lineRule="auto"/>
    </w:pPr>
  </w:style>
  <w:style w:type="character" w:customStyle="1" w:styleId="Heading4Char">
    <w:name w:val="Heading 4 Char"/>
    <w:basedOn w:val="DefaultParagraphFont"/>
    <w:link w:val="Heading4"/>
    <w:uiPriority w:val="9"/>
    <w:rsid w:val="005E42FE"/>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9F1412"/>
    <w:rPr>
      <w:color w:val="605E5C"/>
      <w:shd w:val="clear" w:color="auto" w:fill="E1DFDD"/>
    </w:rPr>
  </w:style>
  <w:style w:type="character" w:customStyle="1" w:styleId="Heading5Char">
    <w:name w:val="Heading 5 Char"/>
    <w:basedOn w:val="DefaultParagraphFont"/>
    <w:link w:val="Heading5"/>
    <w:uiPriority w:val="9"/>
    <w:semiHidden/>
    <w:rsid w:val="001A6C24"/>
    <w:rPr>
      <w:rFonts w:asciiTheme="majorHAnsi" w:eastAsiaTheme="majorEastAsia" w:hAnsiTheme="majorHAnsi" w:cstheme="majorBidi"/>
      <w:color w:val="2E74B5" w:themeColor="accent1" w:themeShade="BF"/>
    </w:rPr>
  </w:style>
  <w:style w:type="paragraph" w:customStyle="1" w:styleId="bodyindent">
    <w:name w:val="bodyindent"/>
    <w:basedOn w:val="Normal"/>
    <w:rsid w:val="00671C0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ibliography">
    <w:name w:val="Bibliography"/>
    <w:basedOn w:val="Normal"/>
    <w:next w:val="Normal"/>
    <w:uiPriority w:val="37"/>
    <w:unhideWhenUsed/>
    <w:rsid w:val="004F01C0"/>
    <w:pPr>
      <w:tabs>
        <w:tab w:val="left" w:pos="384"/>
      </w:tabs>
      <w:spacing w:after="0" w:line="240" w:lineRule="auto"/>
      <w:ind w:left="384" w:hanging="384"/>
    </w:pPr>
  </w:style>
  <w:style w:type="character" w:styleId="Strong">
    <w:name w:val="Strong"/>
    <w:basedOn w:val="DefaultParagraphFont"/>
    <w:uiPriority w:val="22"/>
    <w:qFormat/>
    <w:rsid w:val="00D11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838">
      <w:bodyDiv w:val="1"/>
      <w:marLeft w:val="0"/>
      <w:marRight w:val="0"/>
      <w:marTop w:val="0"/>
      <w:marBottom w:val="0"/>
      <w:divBdr>
        <w:top w:val="none" w:sz="0" w:space="0" w:color="auto"/>
        <w:left w:val="none" w:sz="0" w:space="0" w:color="auto"/>
        <w:bottom w:val="none" w:sz="0" w:space="0" w:color="auto"/>
        <w:right w:val="none" w:sz="0" w:space="0" w:color="auto"/>
      </w:divBdr>
    </w:div>
    <w:div w:id="278221060">
      <w:bodyDiv w:val="1"/>
      <w:marLeft w:val="0"/>
      <w:marRight w:val="0"/>
      <w:marTop w:val="0"/>
      <w:marBottom w:val="0"/>
      <w:divBdr>
        <w:top w:val="none" w:sz="0" w:space="0" w:color="auto"/>
        <w:left w:val="none" w:sz="0" w:space="0" w:color="auto"/>
        <w:bottom w:val="none" w:sz="0" w:space="0" w:color="auto"/>
        <w:right w:val="none" w:sz="0" w:space="0" w:color="auto"/>
      </w:divBdr>
      <w:divsChild>
        <w:div w:id="811870922">
          <w:marLeft w:val="0"/>
          <w:marRight w:val="0"/>
          <w:marTop w:val="0"/>
          <w:marBottom w:val="0"/>
          <w:divBdr>
            <w:top w:val="none" w:sz="0" w:space="0" w:color="auto"/>
            <w:left w:val="none" w:sz="0" w:space="0" w:color="auto"/>
            <w:bottom w:val="none" w:sz="0" w:space="0" w:color="auto"/>
            <w:right w:val="none" w:sz="0" w:space="0" w:color="auto"/>
          </w:divBdr>
          <w:divsChild>
            <w:div w:id="1331639458">
              <w:marLeft w:val="0"/>
              <w:marRight w:val="0"/>
              <w:marTop w:val="0"/>
              <w:marBottom w:val="150"/>
              <w:divBdr>
                <w:top w:val="dashed" w:sz="6" w:space="8" w:color="F2A24C"/>
                <w:left w:val="dashed" w:sz="6" w:space="4" w:color="F2A24C"/>
                <w:bottom w:val="dashed" w:sz="6" w:space="10" w:color="F2A24C"/>
                <w:right w:val="dashed" w:sz="6" w:space="12" w:color="F2A24C"/>
              </w:divBdr>
            </w:div>
            <w:div w:id="929197589">
              <w:marLeft w:val="0"/>
              <w:marRight w:val="0"/>
              <w:marTop w:val="0"/>
              <w:marBottom w:val="0"/>
              <w:divBdr>
                <w:top w:val="single" w:sz="6" w:space="0" w:color="FFFFFF"/>
                <w:left w:val="none" w:sz="0" w:space="0" w:color="auto"/>
                <w:bottom w:val="none" w:sz="0" w:space="0" w:color="auto"/>
                <w:right w:val="none" w:sz="0" w:space="0" w:color="auto"/>
              </w:divBdr>
              <w:divsChild>
                <w:div w:id="913667298">
                  <w:marLeft w:val="0"/>
                  <w:marRight w:val="0"/>
                  <w:marTop w:val="0"/>
                  <w:marBottom w:val="0"/>
                  <w:divBdr>
                    <w:top w:val="none" w:sz="0" w:space="0" w:color="auto"/>
                    <w:left w:val="none" w:sz="0" w:space="0" w:color="auto"/>
                    <w:bottom w:val="none" w:sz="0" w:space="0" w:color="auto"/>
                    <w:right w:val="none" w:sz="0" w:space="0" w:color="auto"/>
                  </w:divBdr>
                </w:div>
                <w:div w:id="819884575">
                  <w:marLeft w:val="0"/>
                  <w:marRight w:val="0"/>
                  <w:marTop w:val="0"/>
                  <w:marBottom w:val="0"/>
                  <w:divBdr>
                    <w:top w:val="none" w:sz="0" w:space="0" w:color="auto"/>
                    <w:left w:val="none" w:sz="0" w:space="0" w:color="auto"/>
                    <w:bottom w:val="none" w:sz="0" w:space="0" w:color="auto"/>
                    <w:right w:val="none" w:sz="0" w:space="0" w:color="auto"/>
                  </w:divBdr>
                </w:div>
              </w:divsChild>
            </w:div>
            <w:div w:id="13513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1759">
      <w:bodyDiv w:val="1"/>
      <w:marLeft w:val="0"/>
      <w:marRight w:val="0"/>
      <w:marTop w:val="0"/>
      <w:marBottom w:val="0"/>
      <w:divBdr>
        <w:top w:val="none" w:sz="0" w:space="0" w:color="auto"/>
        <w:left w:val="none" w:sz="0" w:space="0" w:color="auto"/>
        <w:bottom w:val="none" w:sz="0" w:space="0" w:color="auto"/>
        <w:right w:val="none" w:sz="0" w:space="0" w:color="auto"/>
      </w:divBdr>
    </w:div>
    <w:div w:id="636255636">
      <w:bodyDiv w:val="1"/>
      <w:marLeft w:val="0"/>
      <w:marRight w:val="0"/>
      <w:marTop w:val="0"/>
      <w:marBottom w:val="0"/>
      <w:divBdr>
        <w:top w:val="none" w:sz="0" w:space="0" w:color="auto"/>
        <w:left w:val="none" w:sz="0" w:space="0" w:color="auto"/>
        <w:bottom w:val="none" w:sz="0" w:space="0" w:color="auto"/>
        <w:right w:val="none" w:sz="0" w:space="0" w:color="auto"/>
      </w:divBdr>
    </w:div>
    <w:div w:id="673070360">
      <w:bodyDiv w:val="1"/>
      <w:marLeft w:val="0"/>
      <w:marRight w:val="0"/>
      <w:marTop w:val="0"/>
      <w:marBottom w:val="0"/>
      <w:divBdr>
        <w:top w:val="none" w:sz="0" w:space="0" w:color="auto"/>
        <w:left w:val="none" w:sz="0" w:space="0" w:color="auto"/>
        <w:bottom w:val="none" w:sz="0" w:space="0" w:color="auto"/>
        <w:right w:val="none" w:sz="0" w:space="0" w:color="auto"/>
      </w:divBdr>
    </w:div>
    <w:div w:id="764303459">
      <w:bodyDiv w:val="1"/>
      <w:marLeft w:val="0"/>
      <w:marRight w:val="0"/>
      <w:marTop w:val="0"/>
      <w:marBottom w:val="0"/>
      <w:divBdr>
        <w:top w:val="none" w:sz="0" w:space="0" w:color="auto"/>
        <w:left w:val="none" w:sz="0" w:space="0" w:color="auto"/>
        <w:bottom w:val="none" w:sz="0" w:space="0" w:color="auto"/>
        <w:right w:val="none" w:sz="0" w:space="0" w:color="auto"/>
      </w:divBdr>
      <w:divsChild>
        <w:div w:id="1082682080">
          <w:marLeft w:val="0"/>
          <w:marRight w:val="0"/>
          <w:marTop w:val="0"/>
          <w:marBottom w:val="0"/>
          <w:divBdr>
            <w:top w:val="none" w:sz="0" w:space="0" w:color="auto"/>
            <w:left w:val="none" w:sz="0" w:space="0" w:color="auto"/>
            <w:bottom w:val="none" w:sz="0" w:space="0" w:color="auto"/>
            <w:right w:val="none" w:sz="0" w:space="0" w:color="auto"/>
          </w:divBdr>
        </w:div>
        <w:div w:id="1087924912">
          <w:marLeft w:val="0"/>
          <w:marRight w:val="0"/>
          <w:marTop w:val="0"/>
          <w:marBottom w:val="0"/>
          <w:divBdr>
            <w:top w:val="none" w:sz="0" w:space="0" w:color="auto"/>
            <w:left w:val="none" w:sz="0" w:space="0" w:color="auto"/>
            <w:bottom w:val="none" w:sz="0" w:space="0" w:color="auto"/>
            <w:right w:val="none" w:sz="0" w:space="0" w:color="auto"/>
          </w:divBdr>
        </w:div>
        <w:div w:id="244460969">
          <w:marLeft w:val="0"/>
          <w:marRight w:val="0"/>
          <w:marTop w:val="0"/>
          <w:marBottom w:val="0"/>
          <w:divBdr>
            <w:top w:val="none" w:sz="0" w:space="0" w:color="auto"/>
            <w:left w:val="none" w:sz="0" w:space="0" w:color="auto"/>
            <w:bottom w:val="none" w:sz="0" w:space="0" w:color="auto"/>
            <w:right w:val="none" w:sz="0" w:space="0" w:color="auto"/>
          </w:divBdr>
        </w:div>
        <w:div w:id="1386904793">
          <w:marLeft w:val="0"/>
          <w:marRight w:val="0"/>
          <w:marTop w:val="0"/>
          <w:marBottom w:val="0"/>
          <w:divBdr>
            <w:top w:val="none" w:sz="0" w:space="0" w:color="auto"/>
            <w:left w:val="none" w:sz="0" w:space="0" w:color="auto"/>
            <w:bottom w:val="none" w:sz="0" w:space="0" w:color="auto"/>
            <w:right w:val="none" w:sz="0" w:space="0" w:color="auto"/>
          </w:divBdr>
        </w:div>
        <w:div w:id="1108044168">
          <w:marLeft w:val="0"/>
          <w:marRight w:val="0"/>
          <w:marTop w:val="0"/>
          <w:marBottom w:val="0"/>
          <w:divBdr>
            <w:top w:val="none" w:sz="0" w:space="0" w:color="auto"/>
            <w:left w:val="none" w:sz="0" w:space="0" w:color="auto"/>
            <w:bottom w:val="none" w:sz="0" w:space="0" w:color="auto"/>
            <w:right w:val="none" w:sz="0" w:space="0" w:color="auto"/>
          </w:divBdr>
        </w:div>
        <w:div w:id="609975748">
          <w:marLeft w:val="0"/>
          <w:marRight w:val="0"/>
          <w:marTop w:val="0"/>
          <w:marBottom w:val="0"/>
          <w:divBdr>
            <w:top w:val="none" w:sz="0" w:space="0" w:color="auto"/>
            <w:left w:val="none" w:sz="0" w:space="0" w:color="auto"/>
            <w:bottom w:val="none" w:sz="0" w:space="0" w:color="auto"/>
            <w:right w:val="none" w:sz="0" w:space="0" w:color="auto"/>
          </w:divBdr>
        </w:div>
        <w:div w:id="2041740088">
          <w:marLeft w:val="0"/>
          <w:marRight w:val="0"/>
          <w:marTop w:val="0"/>
          <w:marBottom w:val="0"/>
          <w:divBdr>
            <w:top w:val="none" w:sz="0" w:space="0" w:color="auto"/>
            <w:left w:val="none" w:sz="0" w:space="0" w:color="auto"/>
            <w:bottom w:val="none" w:sz="0" w:space="0" w:color="auto"/>
            <w:right w:val="none" w:sz="0" w:space="0" w:color="auto"/>
          </w:divBdr>
        </w:div>
        <w:div w:id="992412745">
          <w:marLeft w:val="0"/>
          <w:marRight w:val="0"/>
          <w:marTop w:val="0"/>
          <w:marBottom w:val="0"/>
          <w:divBdr>
            <w:top w:val="none" w:sz="0" w:space="0" w:color="auto"/>
            <w:left w:val="none" w:sz="0" w:space="0" w:color="auto"/>
            <w:bottom w:val="none" w:sz="0" w:space="0" w:color="auto"/>
            <w:right w:val="none" w:sz="0" w:space="0" w:color="auto"/>
          </w:divBdr>
        </w:div>
        <w:div w:id="2127194441">
          <w:marLeft w:val="0"/>
          <w:marRight w:val="0"/>
          <w:marTop w:val="0"/>
          <w:marBottom w:val="0"/>
          <w:divBdr>
            <w:top w:val="none" w:sz="0" w:space="0" w:color="auto"/>
            <w:left w:val="none" w:sz="0" w:space="0" w:color="auto"/>
            <w:bottom w:val="none" w:sz="0" w:space="0" w:color="auto"/>
            <w:right w:val="none" w:sz="0" w:space="0" w:color="auto"/>
          </w:divBdr>
        </w:div>
        <w:div w:id="769282348">
          <w:marLeft w:val="0"/>
          <w:marRight w:val="0"/>
          <w:marTop w:val="0"/>
          <w:marBottom w:val="0"/>
          <w:divBdr>
            <w:top w:val="none" w:sz="0" w:space="0" w:color="auto"/>
            <w:left w:val="none" w:sz="0" w:space="0" w:color="auto"/>
            <w:bottom w:val="none" w:sz="0" w:space="0" w:color="auto"/>
            <w:right w:val="none" w:sz="0" w:space="0" w:color="auto"/>
          </w:divBdr>
        </w:div>
        <w:div w:id="800853394">
          <w:marLeft w:val="0"/>
          <w:marRight w:val="0"/>
          <w:marTop w:val="0"/>
          <w:marBottom w:val="0"/>
          <w:divBdr>
            <w:top w:val="none" w:sz="0" w:space="0" w:color="auto"/>
            <w:left w:val="none" w:sz="0" w:space="0" w:color="auto"/>
            <w:bottom w:val="none" w:sz="0" w:space="0" w:color="auto"/>
            <w:right w:val="none" w:sz="0" w:space="0" w:color="auto"/>
          </w:divBdr>
        </w:div>
        <w:div w:id="912006524">
          <w:marLeft w:val="0"/>
          <w:marRight w:val="0"/>
          <w:marTop w:val="0"/>
          <w:marBottom w:val="0"/>
          <w:divBdr>
            <w:top w:val="none" w:sz="0" w:space="0" w:color="auto"/>
            <w:left w:val="none" w:sz="0" w:space="0" w:color="auto"/>
            <w:bottom w:val="none" w:sz="0" w:space="0" w:color="auto"/>
            <w:right w:val="none" w:sz="0" w:space="0" w:color="auto"/>
          </w:divBdr>
        </w:div>
      </w:divsChild>
    </w:div>
    <w:div w:id="915942609">
      <w:bodyDiv w:val="1"/>
      <w:marLeft w:val="0"/>
      <w:marRight w:val="0"/>
      <w:marTop w:val="0"/>
      <w:marBottom w:val="0"/>
      <w:divBdr>
        <w:top w:val="none" w:sz="0" w:space="0" w:color="auto"/>
        <w:left w:val="none" w:sz="0" w:space="0" w:color="auto"/>
        <w:bottom w:val="none" w:sz="0" w:space="0" w:color="auto"/>
        <w:right w:val="none" w:sz="0" w:space="0" w:color="auto"/>
      </w:divBdr>
      <w:divsChild>
        <w:div w:id="1106926662">
          <w:marLeft w:val="0"/>
          <w:marRight w:val="0"/>
          <w:marTop w:val="0"/>
          <w:marBottom w:val="0"/>
          <w:divBdr>
            <w:top w:val="none" w:sz="0" w:space="0" w:color="auto"/>
            <w:left w:val="none" w:sz="0" w:space="0" w:color="auto"/>
            <w:bottom w:val="none" w:sz="0" w:space="0" w:color="auto"/>
            <w:right w:val="none" w:sz="0" w:space="0" w:color="auto"/>
          </w:divBdr>
        </w:div>
        <w:div w:id="352002731">
          <w:marLeft w:val="0"/>
          <w:marRight w:val="0"/>
          <w:marTop w:val="0"/>
          <w:marBottom w:val="0"/>
          <w:divBdr>
            <w:top w:val="none" w:sz="0" w:space="0" w:color="auto"/>
            <w:left w:val="none" w:sz="0" w:space="0" w:color="auto"/>
            <w:bottom w:val="none" w:sz="0" w:space="0" w:color="auto"/>
            <w:right w:val="none" w:sz="0" w:space="0" w:color="auto"/>
          </w:divBdr>
        </w:div>
        <w:div w:id="213280119">
          <w:marLeft w:val="0"/>
          <w:marRight w:val="0"/>
          <w:marTop w:val="0"/>
          <w:marBottom w:val="0"/>
          <w:divBdr>
            <w:top w:val="none" w:sz="0" w:space="0" w:color="auto"/>
            <w:left w:val="none" w:sz="0" w:space="0" w:color="auto"/>
            <w:bottom w:val="none" w:sz="0" w:space="0" w:color="auto"/>
            <w:right w:val="none" w:sz="0" w:space="0" w:color="auto"/>
          </w:divBdr>
        </w:div>
      </w:divsChild>
    </w:div>
    <w:div w:id="940798360">
      <w:bodyDiv w:val="1"/>
      <w:marLeft w:val="0"/>
      <w:marRight w:val="0"/>
      <w:marTop w:val="0"/>
      <w:marBottom w:val="0"/>
      <w:divBdr>
        <w:top w:val="none" w:sz="0" w:space="0" w:color="auto"/>
        <w:left w:val="none" w:sz="0" w:space="0" w:color="auto"/>
        <w:bottom w:val="none" w:sz="0" w:space="0" w:color="auto"/>
        <w:right w:val="none" w:sz="0" w:space="0" w:color="auto"/>
      </w:divBdr>
    </w:div>
    <w:div w:id="951404759">
      <w:bodyDiv w:val="1"/>
      <w:marLeft w:val="0"/>
      <w:marRight w:val="0"/>
      <w:marTop w:val="0"/>
      <w:marBottom w:val="0"/>
      <w:divBdr>
        <w:top w:val="none" w:sz="0" w:space="0" w:color="auto"/>
        <w:left w:val="none" w:sz="0" w:space="0" w:color="auto"/>
        <w:bottom w:val="none" w:sz="0" w:space="0" w:color="auto"/>
        <w:right w:val="none" w:sz="0" w:space="0" w:color="auto"/>
      </w:divBdr>
      <w:divsChild>
        <w:div w:id="1390036583">
          <w:marLeft w:val="0"/>
          <w:marRight w:val="0"/>
          <w:marTop w:val="0"/>
          <w:marBottom w:val="0"/>
          <w:divBdr>
            <w:top w:val="none" w:sz="0" w:space="0" w:color="auto"/>
            <w:left w:val="none" w:sz="0" w:space="0" w:color="auto"/>
            <w:bottom w:val="none" w:sz="0" w:space="0" w:color="auto"/>
            <w:right w:val="none" w:sz="0" w:space="0" w:color="auto"/>
          </w:divBdr>
          <w:divsChild>
            <w:div w:id="1992102909">
              <w:marLeft w:val="0"/>
              <w:marRight w:val="0"/>
              <w:marTop w:val="0"/>
              <w:marBottom w:val="150"/>
              <w:divBdr>
                <w:top w:val="dashed" w:sz="6" w:space="8" w:color="F2A24C"/>
                <w:left w:val="dashed" w:sz="6" w:space="4" w:color="F2A24C"/>
                <w:bottom w:val="dashed" w:sz="6" w:space="10" w:color="F2A24C"/>
                <w:right w:val="dashed" w:sz="6" w:space="12" w:color="F2A24C"/>
              </w:divBdr>
            </w:div>
            <w:div w:id="48774872">
              <w:marLeft w:val="0"/>
              <w:marRight w:val="0"/>
              <w:marTop w:val="0"/>
              <w:marBottom w:val="0"/>
              <w:divBdr>
                <w:top w:val="single" w:sz="6" w:space="0" w:color="FFFFFF"/>
                <w:left w:val="none" w:sz="0" w:space="0" w:color="auto"/>
                <w:bottom w:val="none" w:sz="0" w:space="0" w:color="auto"/>
                <w:right w:val="none" w:sz="0" w:space="0" w:color="auto"/>
              </w:divBdr>
              <w:divsChild>
                <w:div w:id="1483154703">
                  <w:marLeft w:val="0"/>
                  <w:marRight w:val="0"/>
                  <w:marTop w:val="0"/>
                  <w:marBottom w:val="0"/>
                  <w:divBdr>
                    <w:top w:val="none" w:sz="0" w:space="0" w:color="auto"/>
                    <w:left w:val="none" w:sz="0" w:space="0" w:color="auto"/>
                    <w:bottom w:val="none" w:sz="0" w:space="0" w:color="auto"/>
                    <w:right w:val="none" w:sz="0" w:space="0" w:color="auto"/>
                  </w:divBdr>
                </w:div>
                <w:div w:id="1340740319">
                  <w:marLeft w:val="0"/>
                  <w:marRight w:val="0"/>
                  <w:marTop w:val="0"/>
                  <w:marBottom w:val="0"/>
                  <w:divBdr>
                    <w:top w:val="none" w:sz="0" w:space="0" w:color="auto"/>
                    <w:left w:val="none" w:sz="0" w:space="0" w:color="auto"/>
                    <w:bottom w:val="none" w:sz="0" w:space="0" w:color="auto"/>
                    <w:right w:val="none" w:sz="0" w:space="0" w:color="auto"/>
                  </w:divBdr>
                </w:div>
              </w:divsChild>
            </w:div>
            <w:div w:id="12347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6287">
      <w:bodyDiv w:val="1"/>
      <w:marLeft w:val="0"/>
      <w:marRight w:val="0"/>
      <w:marTop w:val="0"/>
      <w:marBottom w:val="0"/>
      <w:divBdr>
        <w:top w:val="none" w:sz="0" w:space="0" w:color="auto"/>
        <w:left w:val="none" w:sz="0" w:space="0" w:color="auto"/>
        <w:bottom w:val="none" w:sz="0" w:space="0" w:color="auto"/>
        <w:right w:val="none" w:sz="0" w:space="0" w:color="auto"/>
      </w:divBdr>
    </w:div>
    <w:div w:id="1165246806">
      <w:bodyDiv w:val="1"/>
      <w:marLeft w:val="0"/>
      <w:marRight w:val="0"/>
      <w:marTop w:val="0"/>
      <w:marBottom w:val="0"/>
      <w:divBdr>
        <w:top w:val="none" w:sz="0" w:space="0" w:color="auto"/>
        <w:left w:val="none" w:sz="0" w:space="0" w:color="auto"/>
        <w:bottom w:val="none" w:sz="0" w:space="0" w:color="auto"/>
        <w:right w:val="none" w:sz="0" w:space="0" w:color="auto"/>
      </w:divBdr>
    </w:div>
    <w:div w:id="1465729851">
      <w:bodyDiv w:val="1"/>
      <w:marLeft w:val="0"/>
      <w:marRight w:val="0"/>
      <w:marTop w:val="0"/>
      <w:marBottom w:val="0"/>
      <w:divBdr>
        <w:top w:val="none" w:sz="0" w:space="0" w:color="auto"/>
        <w:left w:val="none" w:sz="0" w:space="0" w:color="auto"/>
        <w:bottom w:val="none" w:sz="0" w:space="0" w:color="auto"/>
        <w:right w:val="none" w:sz="0" w:space="0" w:color="auto"/>
      </w:divBdr>
    </w:div>
    <w:div w:id="1490555885">
      <w:bodyDiv w:val="1"/>
      <w:marLeft w:val="0"/>
      <w:marRight w:val="0"/>
      <w:marTop w:val="0"/>
      <w:marBottom w:val="0"/>
      <w:divBdr>
        <w:top w:val="none" w:sz="0" w:space="0" w:color="auto"/>
        <w:left w:val="none" w:sz="0" w:space="0" w:color="auto"/>
        <w:bottom w:val="none" w:sz="0" w:space="0" w:color="auto"/>
        <w:right w:val="none" w:sz="0" w:space="0" w:color="auto"/>
      </w:divBdr>
      <w:divsChild>
        <w:div w:id="1705404132">
          <w:marLeft w:val="0"/>
          <w:marRight w:val="0"/>
          <w:marTop w:val="83"/>
          <w:marBottom w:val="0"/>
          <w:divBdr>
            <w:top w:val="none" w:sz="0" w:space="0" w:color="auto"/>
            <w:left w:val="none" w:sz="0" w:space="0" w:color="auto"/>
            <w:bottom w:val="none" w:sz="0" w:space="0" w:color="auto"/>
            <w:right w:val="none" w:sz="0" w:space="0" w:color="auto"/>
          </w:divBdr>
          <w:divsChild>
            <w:div w:id="1098604170">
              <w:marLeft w:val="0"/>
              <w:marRight w:val="0"/>
              <w:marTop w:val="83"/>
              <w:marBottom w:val="0"/>
              <w:divBdr>
                <w:top w:val="none" w:sz="0" w:space="0" w:color="auto"/>
                <w:left w:val="none" w:sz="0" w:space="0" w:color="auto"/>
                <w:bottom w:val="none" w:sz="0" w:space="0" w:color="auto"/>
                <w:right w:val="none" w:sz="0" w:space="0" w:color="auto"/>
              </w:divBdr>
            </w:div>
            <w:div w:id="19091436">
              <w:marLeft w:val="0"/>
              <w:marRight w:val="0"/>
              <w:marTop w:val="83"/>
              <w:marBottom w:val="0"/>
              <w:divBdr>
                <w:top w:val="none" w:sz="0" w:space="0" w:color="auto"/>
                <w:left w:val="none" w:sz="0" w:space="0" w:color="auto"/>
                <w:bottom w:val="none" w:sz="0" w:space="0" w:color="auto"/>
                <w:right w:val="none" w:sz="0" w:space="0" w:color="auto"/>
              </w:divBdr>
            </w:div>
            <w:div w:id="851384768">
              <w:marLeft w:val="0"/>
              <w:marRight w:val="0"/>
              <w:marTop w:val="83"/>
              <w:marBottom w:val="0"/>
              <w:divBdr>
                <w:top w:val="none" w:sz="0" w:space="0" w:color="auto"/>
                <w:left w:val="none" w:sz="0" w:space="0" w:color="auto"/>
                <w:bottom w:val="none" w:sz="0" w:space="0" w:color="auto"/>
                <w:right w:val="none" w:sz="0" w:space="0" w:color="auto"/>
              </w:divBdr>
            </w:div>
            <w:div w:id="1757819657">
              <w:marLeft w:val="0"/>
              <w:marRight w:val="0"/>
              <w:marTop w:val="83"/>
              <w:marBottom w:val="0"/>
              <w:divBdr>
                <w:top w:val="none" w:sz="0" w:space="0" w:color="auto"/>
                <w:left w:val="none" w:sz="0" w:space="0" w:color="auto"/>
                <w:bottom w:val="none" w:sz="0" w:space="0" w:color="auto"/>
                <w:right w:val="none" w:sz="0" w:space="0" w:color="auto"/>
              </w:divBdr>
            </w:div>
          </w:divsChild>
        </w:div>
        <w:div w:id="1896576014">
          <w:marLeft w:val="0"/>
          <w:marRight w:val="0"/>
          <w:marTop w:val="83"/>
          <w:marBottom w:val="0"/>
          <w:divBdr>
            <w:top w:val="none" w:sz="0" w:space="0" w:color="auto"/>
            <w:left w:val="none" w:sz="0" w:space="0" w:color="auto"/>
            <w:bottom w:val="none" w:sz="0" w:space="0" w:color="auto"/>
            <w:right w:val="none" w:sz="0" w:space="0" w:color="auto"/>
          </w:divBdr>
          <w:divsChild>
            <w:div w:id="1922837340">
              <w:marLeft w:val="0"/>
              <w:marRight w:val="0"/>
              <w:marTop w:val="83"/>
              <w:marBottom w:val="0"/>
              <w:divBdr>
                <w:top w:val="none" w:sz="0" w:space="0" w:color="auto"/>
                <w:left w:val="none" w:sz="0" w:space="0" w:color="auto"/>
                <w:bottom w:val="none" w:sz="0" w:space="0" w:color="auto"/>
                <w:right w:val="none" w:sz="0" w:space="0" w:color="auto"/>
              </w:divBdr>
            </w:div>
            <w:div w:id="1279488543">
              <w:marLeft w:val="0"/>
              <w:marRight w:val="0"/>
              <w:marTop w:val="83"/>
              <w:marBottom w:val="0"/>
              <w:divBdr>
                <w:top w:val="none" w:sz="0" w:space="0" w:color="auto"/>
                <w:left w:val="none" w:sz="0" w:space="0" w:color="auto"/>
                <w:bottom w:val="none" w:sz="0" w:space="0" w:color="auto"/>
                <w:right w:val="none" w:sz="0" w:space="0" w:color="auto"/>
              </w:divBdr>
              <w:divsChild>
                <w:div w:id="2092854200">
                  <w:marLeft w:val="0"/>
                  <w:marRight w:val="0"/>
                  <w:marTop w:val="83"/>
                  <w:marBottom w:val="0"/>
                  <w:divBdr>
                    <w:top w:val="none" w:sz="0" w:space="0" w:color="auto"/>
                    <w:left w:val="none" w:sz="0" w:space="0" w:color="auto"/>
                    <w:bottom w:val="none" w:sz="0" w:space="0" w:color="auto"/>
                    <w:right w:val="none" w:sz="0" w:space="0" w:color="auto"/>
                  </w:divBdr>
                </w:div>
                <w:div w:id="602109282">
                  <w:marLeft w:val="0"/>
                  <w:marRight w:val="0"/>
                  <w:marTop w:val="83"/>
                  <w:marBottom w:val="0"/>
                  <w:divBdr>
                    <w:top w:val="none" w:sz="0" w:space="0" w:color="auto"/>
                    <w:left w:val="none" w:sz="0" w:space="0" w:color="auto"/>
                    <w:bottom w:val="none" w:sz="0" w:space="0" w:color="auto"/>
                    <w:right w:val="none" w:sz="0" w:space="0" w:color="auto"/>
                  </w:divBdr>
                </w:div>
              </w:divsChild>
            </w:div>
            <w:div w:id="89694145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14048264">
      <w:bodyDiv w:val="1"/>
      <w:marLeft w:val="0"/>
      <w:marRight w:val="0"/>
      <w:marTop w:val="0"/>
      <w:marBottom w:val="0"/>
      <w:divBdr>
        <w:top w:val="none" w:sz="0" w:space="0" w:color="auto"/>
        <w:left w:val="none" w:sz="0" w:space="0" w:color="auto"/>
        <w:bottom w:val="none" w:sz="0" w:space="0" w:color="auto"/>
        <w:right w:val="none" w:sz="0" w:space="0" w:color="auto"/>
      </w:divBdr>
      <w:divsChild>
        <w:div w:id="1424453751">
          <w:marLeft w:val="0"/>
          <w:marRight w:val="0"/>
          <w:marTop w:val="83"/>
          <w:marBottom w:val="0"/>
          <w:divBdr>
            <w:top w:val="none" w:sz="0" w:space="0" w:color="auto"/>
            <w:left w:val="none" w:sz="0" w:space="0" w:color="auto"/>
            <w:bottom w:val="none" w:sz="0" w:space="0" w:color="auto"/>
            <w:right w:val="none" w:sz="0" w:space="0" w:color="auto"/>
          </w:divBdr>
          <w:divsChild>
            <w:div w:id="1819884950">
              <w:marLeft w:val="0"/>
              <w:marRight w:val="0"/>
              <w:marTop w:val="83"/>
              <w:marBottom w:val="0"/>
              <w:divBdr>
                <w:top w:val="none" w:sz="0" w:space="0" w:color="auto"/>
                <w:left w:val="none" w:sz="0" w:space="0" w:color="auto"/>
                <w:bottom w:val="none" w:sz="0" w:space="0" w:color="auto"/>
                <w:right w:val="none" w:sz="0" w:space="0" w:color="auto"/>
              </w:divBdr>
            </w:div>
            <w:div w:id="1154563589">
              <w:marLeft w:val="0"/>
              <w:marRight w:val="0"/>
              <w:marTop w:val="83"/>
              <w:marBottom w:val="0"/>
              <w:divBdr>
                <w:top w:val="none" w:sz="0" w:space="0" w:color="auto"/>
                <w:left w:val="none" w:sz="0" w:space="0" w:color="auto"/>
                <w:bottom w:val="none" w:sz="0" w:space="0" w:color="auto"/>
                <w:right w:val="none" w:sz="0" w:space="0" w:color="auto"/>
              </w:divBdr>
            </w:div>
            <w:div w:id="1533570606">
              <w:marLeft w:val="0"/>
              <w:marRight w:val="0"/>
              <w:marTop w:val="83"/>
              <w:marBottom w:val="0"/>
              <w:divBdr>
                <w:top w:val="none" w:sz="0" w:space="0" w:color="auto"/>
                <w:left w:val="none" w:sz="0" w:space="0" w:color="auto"/>
                <w:bottom w:val="none" w:sz="0" w:space="0" w:color="auto"/>
                <w:right w:val="none" w:sz="0" w:space="0" w:color="auto"/>
              </w:divBdr>
            </w:div>
            <w:div w:id="290980866">
              <w:marLeft w:val="0"/>
              <w:marRight w:val="0"/>
              <w:marTop w:val="83"/>
              <w:marBottom w:val="0"/>
              <w:divBdr>
                <w:top w:val="none" w:sz="0" w:space="0" w:color="auto"/>
                <w:left w:val="none" w:sz="0" w:space="0" w:color="auto"/>
                <w:bottom w:val="none" w:sz="0" w:space="0" w:color="auto"/>
                <w:right w:val="none" w:sz="0" w:space="0" w:color="auto"/>
              </w:divBdr>
            </w:div>
          </w:divsChild>
        </w:div>
        <w:div w:id="189269739">
          <w:marLeft w:val="0"/>
          <w:marRight w:val="0"/>
          <w:marTop w:val="83"/>
          <w:marBottom w:val="0"/>
          <w:divBdr>
            <w:top w:val="none" w:sz="0" w:space="0" w:color="auto"/>
            <w:left w:val="none" w:sz="0" w:space="0" w:color="auto"/>
            <w:bottom w:val="none" w:sz="0" w:space="0" w:color="auto"/>
            <w:right w:val="none" w:sz="0" w:space="0" w:color="auto"/>
          </w:divBdr>
          <w:divsChild>
            <w:div w:id="652757712">
              <w:marLeft w:val="0"/>
              <w:marRight w:val="0"/>
              <w:marTop w:val="83"/>
              <w:marBottom w:val="0"/>
              <w:divBdr>
                <w:top w:val="none" w:sz="0" w:space="0" w:color="auto"/>
                <w:left w:val="none" w:sz="0" w:space="0" w:color="auto"/>
                <w:bottom w:val="none" w:sz="0" w:space="0" w:color="auto"/>
                <w:right w:val="none" w:sz="0" w:space="0" w:color="auto"/>
              </w:divBdr>
            </w:div>
            <w:div w:id="1326545255">
              <w:marLeft w:val="0"/>
              <w:marRight w:val="0"/>
              <w:marTop w:val="83"/>
              <w:marBottom w:val="0"/>
              <w:divBdr>
                <w:top w:val="none" w:sz="0" w:space="0" w:color="auto"/>
                <w:left w:val="none" w:sz="0" w:space="0" w:color="auto"/>
                <w:bottom w:val="none" w:sz="0" w:space="0" w:color="auto"/>
                <w:right w:val="none" w:sz="0" w:space="0" w:color="auto"/>
              </w:divBdr>
              <w:divsChild>
                <w:div w:id="599916824">
                  <w:marLeft w:val="0"/>
                  <w:marRight w:val="0"/>
                  <w:marTop w:val="83"/>
                  <w:marBottom w:val="0"/>
                  <w:divBdr>
                    <w:top w:val="none" w:sz="0" w:space="0" w:color="auto"/>
                    <w:left w:val="none" w:sz="0" w:space="0" w:color="auto"/>
                    <w:bottom w:val="none" w:sz="0" w:space="0" w:color="auto"/>
                    <w:right w:val="none" w:sz="0" w:space="0" w:color="auto"/>
                  </w:divBdr>
                </w:div>
                <w:div w:id="2020037279">
                  <w:marLeft w:val="0"/>
                  <w:marRight w:val="0"/>
                  <w:marTop w:val="83"/>
                  <w:marBottom w:val="0"/>
                  <w:divBdr>
                    <w:top w:val="none" w:sz="0" w:space="0" w:color="auto"/>
                    <w:left w:val="none" w:sz="0" w:space="0" w:color="auto"/>
                    <w:bottom w:val="none" w:sz="0" w:space="0" w:color="auto"/>
                    <w:right w:val="none" w:sz="0" w:space="0" w:color="auto"/>
                  </w:divBdr>
                </w:div>
              </w:divsChild>
            </w:div>
            <w:div w:id="211590555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21449995">
      <w:bodyDiv w:val="1"/>
      <w:marLeft w:val="0"/>
      <w:marRight w:val="0"/>
      <w:marTop w:val="0"/>
      <w:marBottom w:val="0"/>
      <w:divBdr>
        <w:top w:val="none" w:sz="0" w:space="0" w:color="auto"/>
        <w:left w:val="none" w:sz="0" w:space="0" w:color="auto"/>
        <w:bottom w:val="none" w:sz="0" w:space="0" w:color="auto"/>
        <w:right w:val="none" w:sz="0" w:space="0" w:color="auto"/>
      </w:divBdr>
    </w:div>
    <w:div w:id="19505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ca.org/about-us/aspca-policy-and-position-statements/position-statement-training-aids-and-methods" TargetMode="External"/><Relationship Id="rId18" Type="http://schemas.openxmlformats.org/officeDocument/2006/relationships/hyperlink" Target="http://www.legislation.govt.nz/act/public/1996/0013/latest/DLM374410.html" TargetMode="External"/><Relationship Id="rId26" Type="http://schemas.openxmlformats.org/officeDocument/2006/relationships/hyperlink" Target="http://eprints.lincoln.ac.uk/14640/1/CAWC%20ecollar%20report.pdf" TargetMode="External"/><Relationship Id="rId3" Type="http://schemas.openxmlformats.org/officeDocument/2006/relationships/customXml" Target="../customXml/item3.xml"/><Relationship Id="rId21" Type="http://schemas.openxmlformats.org/officeDocument/2006/relationships/hyperlink" Target="https://www.mpi.govt.nz/dmsdocument/1413/loggedI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sava.com/Resources/Veterinary-resources/Position-statements/Aversive-training-methods" TargetMode="External"/><Relationship Id="rId17" Type="http://schemas.openxmlformats.org/officeDocument/2006/relationships/hyperlink" Target="http://www.legislation.govt.nz/act/public/1999/0142/56.0/DLM49664.html" TargetMode="External"/><Relationship Id="rId25" Type="http://schemas.openxmlformats.org/officeDocument/2006/relationships/hyperlink" Target="https://icatcare.org/sites/default/files/PDF/intelligentCatCare/intelligent-cat-care-2016-1-9a.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panionanimals.nz/accreditation" TargetMode="External"/><Relationship Id="rId20" Type="http://schemas.openxmlformats.org/officeDocument/2006/relationships/hyperlink" Target="https://www.mpi.govt.nz/dmsdocument/1428/loggedIn" TargetMode="External"/><Relationship Id="rId29" Type="http://schemas.openxmlformats.org/officeDocument/2006/relationships/hyperlink" Target="https://static1.squarespace.com/static/5d1bf13a3f8e880001289eeb/t/5f768e8a17377653bd1eebef/1601605338749/Companion+Animals+in+NZ+2020+%281%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zva.org.nz/?page=policybehavcollar" TargetMode="External"/><Relationship Id="rId24" Type="http://schemas.openxmlformats.org/officeDocument/2006/relationships/hyperlink" Target="https://www.bsava.com/Portals/0/resources/documents/Animal-welfare-electronic-shock-collar-review.pdf?ver=2016-09-07-140457-713"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pca.nz/advice-and-welfare/article/electric-shock-collars?cat=&amp;subcat=" TargetMode="External"/><Relationship Id="rId23" Type="http://schemas.openxmlformats.org/officeDocument/2006/relationships/hyperlink" Target="https://www.ava.com.au/sites/default/files/AVA_website/pdfs/Reward-based-training-brochure-WEB.pdf" TargetMode="External"/><Relationship Id="rId28" Type="http://schemas.openxmlformats.org/officeDocument/2006/relationships/hyperlink" Target="https://www.ava.com.au/policy/610-puppy-socialisation" TargetMode="External"/><Relationship Id="rId10" Type="http://schemas.openxmlformats.org/officeDocument/2006/relationships/endnotes" Target="endnotes.xml"/><Relationship Id="rId19" Type="http://schemas.openxmlformats.org/officeDocument/2006/relationships/hyperlink" Target="https://www.mpi.govt.nz/protection-and-response/animal-welfare/codes-of-welfar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b.rspca.org.au/RSPCA-Policy-A07-Companion-animal-management_595.html" TargetMode="External"/><Relationship Id="rId22" Type="http://schemas.openxmlformats.org/officeDocument/2006/relationships/hyperlink" Target="https://static1.squarespace.com/static/5d1bf13a3f8e880001289eeb/t/5f556c917d0bb54905a22858/1599433901911/Companion+Animals+in+New+Zealand+2016+Report_web.pdf" TargetMode="External"/><Relationship Id="rId27" Type="http://schemas.openxmlformats.org/officeDocument/2006/relationships/hyperlink" Target="https://patents.google.com/patent/US6838991"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B5AAA7AD9F18489791C8FC0BB377C7" ma:contentTypeVersion="13" ma:contentTypeDescription="Create a new document." ma:contentTypeScope="" ma:versionID="56e87034fb972ca73ba77e55f18fd3fb">
  <xsd:schema xmlns:xsd="http://www.w3.org/2001/XMLSchema" xmlns:xs="http://www.w3.org/2001/XMLSchema" xmlns:p="http://schemas.microsoft.com/office/2006/metadata/properties" xmlns:ns2="1e19bb37-015e-4556-a4ec-aa6c1c4e8c7f" xmlns:ns3="2843e75b-d8dc-40db-8fea-97c0bd3704ac" targetNamespace="http://schemas.microsoft.com/office/2006/metadata/properties" ma:root="true" ma:fieldsID="93ff16c6fff777548a792a610fd69d1c" ns2:_="" ns3:_="">
    <xsd:import namespace="1e19bb37-015e-4556-a4ec-aa6c1c4e8c7f"/>
    <xsd:import namespace="2843e75b-d8dc-40db-8fea-97c0bd3704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9bb37-015e-4556-a4ec-aa6c1c4e8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43e75b-d8dc-40db-8fea-97c0bd3704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277BB-B0FD-4604-B473-0CD577ED8C93}">
  <ds:schemaRefs>
    <ds:schemaRef ds:uri="http://schemas.microsoft.com/sharepoint/v3/contenttype/forms"/>
  </ds:schemaRefs>
</ds:datastoreItem>
</file>

<file path=customXml/itemProps2.xml><?xml version="1.0" encoding="utf-8"?>
<ds:datastoreItem xmlns:ds="http://schemas.openxmlformats.org/officeDocument/2006/customXml" ds:itemID="{16534B93-2DB9-4E8F-9A16-9BE872E9E966}">
  <ds:schemaRefs>
    <ds:schemaRef ds:uri="http://schemas.openxmlformats.org/officeDocument/2006/bibliography"/>
  </ds:schemaRefs>
</ds:datastoreItem>
</file>

<file path=customXml/itemProps3.xml><?xml version="1.0" encoding="utf-8"?>
<ds:datastoreItem xmlns:ds="http://schemas.openxmlformats.org/officeDocument/2006/customXml" ds:itemID="{5357596F-E3BC-438B-A325-AB18D7C81E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96AA88-E035-4FD8-AC85-42D71ECB4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9bb37-015e-4556-a4ec-aa6c1c4e8c7f"/>
    <ds:schemaRef ds:uri="2843e75b-d8dc-40db-8fea-97c0bd370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Fiona Esam</cp:lastModifiedBy>
  <cp:revision>75</cp:revision>
  <cp:lastPrinted>2018-11-14T07:36:00Z</cp:lastPrinted>
  <dcterms:created xsi:type="dcterms:W3CDTF">2018-11-14T07:35:00Z</dcterms:created>
  <dcterms:modified xsi:type="dcterms:W3CDTF">2022-01-04T21:41:00Z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id="ct3EL4nN"/&gt;&lt;style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y fmtid="{D5CDD505-2E9C-101B-9397-08002B2CF9AE}" pid="4" name="ContentTypeId">
    <vt:lpwstr>0x010100EFB5AAA7AD9F18489791C8FC0BB377C7</vt:lpwstr>
  </property>
</Properties>
</file>